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spacing w:before="10"/>
        <w:rPr>
          <w:rFonts w:ascii="黑体"/>
          <w:sz w:val="12"/>
        </w:rPr>
      </w:pPr>
    </w:p>
    <w:p>
      <w:pPr>
        <w:pStyle w:val="2"/>
        <w:spacing w:before="49"/>
        <w:ind w:left="903" w:right="901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2"/>
        <w:gridCol w:w="2384"/>
        <w:gridCol w:w="1958"/>
        <w:gridCol w:w="773"/>
        <w:gridCol w:w="1050"/>
        <w:gridCol w:w="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</w:tcPr>
          <w:p>
            <w:pPr>
              <w:pStyle w:val="8"/>
              <w:spacing w:before="126"/>
              <w:ind w:left="677" w:right="668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384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8"/>
              <w:spacing w:before="126"/>
              <w:ind w:left="477" w:right="47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</w:tcPr>
          <w:p>
            <w:pPr>
              <w:pStyle w:val="8"/>
              <w:spacing w:before="125"/>
              <w:ind w:left="677" w:right="668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384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8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</w:tcPr>
          <w:p>
            <w:pPr>
              <w:pStyle w:val="8"/>
              <w:spacing w:before="125"/>
              <w:ind w:left="677" w:right="668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6951" w:type="dxa"/>
            <w:gridSpan w:val="5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62" w:type="dxa"/>
          </w:tcPr>
          <w:p>
            <w:pPr>
              <w:pStyle w:val="8"/>
              <w:spacing w:before="124"/>
              <w:ind w:left="679" w:right="6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115" w:type="dxa"/>
            <w:gridSpan w:val="3"/>
          </w:tcPr>
          <w:p>
            <w:pPr>
              <w:pStyle w:val="8"/>
              <w:spacing w:before="124"/>
              <w:ind w:left="2056" w:right="20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1050" w:type="dxa"/>
          </w:tcPr>
          <w:p>
            <w:pPr>
              <w:pStyle w:val="8"/>
              <w:spacing w:before="124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86" w:type="dxa"/>
          </w:tcPr>
          <w:p>
            <w:pPr>
              <w:pStyle w:val="8"/>
              <w:spacing w:before="124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restart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66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主观简要病史（S）</w:t>
            </w: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1050" w:type="dxa"/>
          </w:tcPr>
          <w:p>
            <w:pPr>
              <w:pStyle w:val="8"/>
              <w:spacing w:before="126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1050" w:type="dxa"/>
          </w:tcPr>
          <w:p>
            <w:pPr>
              <w:pStyle w:val="8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restart"/>
          </w:tcPr>
          <w:p>
            <w:pPr>
              <w:pStyle w:val="8"/>
              <w:spacing w:before="11"/>
              <w:rPr>
                <w:b/>
                <w:sz w:val="24"/>
              </w:rPr>
            </w:pPr>
          </w:p>
          <w:p>
            <w:pPr>
              <w:pStyle w:val="8"/>
              <w:spacing w:line="242" w:lineRule="auto"/>
              <w:ind w:left="107" w:right="115"/>
              <w:rPr>
                <w:sz w:val="24"/>
              </w:rPr>
            </w:pPr>
            <w:r>
              <w:rPr>
                <w:color w:val="221F1F"/>
                <w:spacing w:val="-20"/>
                <w:sz w:val="24"/>
              </w:rPr>
              <w:t>客观体检记录</w:t>
            </w:r>
            <w:r>
              <w:rPr>
                <w:color w:val="221F1F"/>
                <w:spacing w:val="-10"/>
                <w:sz w:val="24"/>
              </w:rPr>
              <w:t>/</w:t>
            </w:r>
            <w:r>
              <w:rPr>
                <w:color w:val="221F1F"/>
                <w:spacing w:val="-17"/>
                <w:sz w:val="24"/>
              </w:rPr>
              <w:t>检查结</w:t>
            </w:r>
            <w:r>
              <w:rPr>
                <w:color w:val="221F1F"/>
                <w:spacing w:val="-20"/>
                <w:sz w:val="24"/>
              </w:rPr>
              <w:t>果</w:t>
            </w:r>
            <w:r>
              <w:rPr>
                <w:color w:val="221F1F"/>
                <w:spacing w:val="-9"/>
                <w:sz w:val="24"/>
              </w:rPr>
              <w:t>（O）</w:t>
            </w: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1050" w:type="dxa"/>
          </w:tcPr>
          <w:p>
            <w:pPr>
              <w:pStyle w:val="8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1050" w:type="dxa"/>
          </w:tcPr>
          <w:p>
            <w:pPr>
              <w:pStyle w:val="8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restart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5"/>
              </w:rPr>
            </w:pPr>
          </w:p>
          <w:p>
            <w:pPr>
              <w:pStyle w:val="8"/>
              <w:spacing w:before="1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诊断评估与鉴别诊断</w:t>
            </w:r>
          </w:p>
          <w:p>
            <w:pPr>
              <w:pStyle w:val="8"/>
              <w:spacing w:before="4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（A）</w:t>
            </w: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1050" w:type="dxa"/>
          </w:tcPr>
          <w:p>
            <w:pPr>
              <w:pStyle w:val="8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1050" w:type="dxa"/>
          </w:tcPr>
          <w:p>
            <w:pPr>
              <w:pStyle w:val="8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1050" w:type="dxa"/>
          </w:tcPr>
          <w:p>
            <w:pPr>
              <w:pStyle w:val="8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1050" w:type="dxa"/>
          </w:tcPr>
          <w:p>
            <w:pPr>
              <w:pStyle w:val="8"/>
              <w:spacing w:before="124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1050" w:type="dxa"/>
          </w:tcPr>
          <w:p>
            <w:pPr>
              <w:pStyle w:val="8"/>
              <w:spacing w:before="126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1050" w:type="dxa"/>
          </w:tcPr>
          <w:p>
            <w:pPr>
              <w:pStyle w:val="8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362" w:type="dxa"/>
            <w:vMerge w:val="restart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6"/>
              <w:rPr>
                <w:b/>
                <w:sz w:val="18"/>
              </w:rPr>
            </w:pPr>
          </w:p>
          <w:p>
            <w:pPr>
              <w:pStyle w:val="8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1050" w:type="dxa"/>
          </w:tcPr>
          <w:p>
            <w:pPr>
              <w:pStyle w:val="8"/>
              <w:spacing w:before="124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1050" w:type="dxa"/>
          </w:tcPr>
          <w:p>
            <w:pPr>
              <w:pStyle w:val="8"/>
              <w:spacing w:before="124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1050" w:type="dxa"/>
          </w:tcPr>
          <w:p>
            <w:pPr>
              <w:pStyle w:val="8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restart"/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68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1050" w:type="dxa"/>
          </w:tcPr>
          <w:p>
            <w:pPr>
              <w:pStyle w:val="8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36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15" w:type="dxa"/>
            <w:gridSpan w:val="3"/>
          </w:tcPr>
          <w:p>
            <w:pPr>
              <w:pStyle w:val="8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1050" w:type="dxa"/>
          </w:tcPr>
          <w:p>
            <w:pPr>
              <w:pStyle w:val="8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477" w:type="dxa"/>
            <w:gridSpan w:val="4"/>
          </w:tcPr>
          <w:p>
            <w:pPr>
              <w:pStyle w:val="8"/>
              <w:tabs>
                <w:tab w:val="left" w:pos="486"/>
              </w:tabs>
              <w:spacing w:before="12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1050" w:type="dxa"/>
          </w:tcPr>
          <w:p>
            <w:pPr>
              <w:pStyle w:val="8"/>
              <w:spacing w:before="124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86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>
      <w:pPr>
        <w:spacing w:before="178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700" w:bottom="280" w:left="7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903" w:right="898"/>
        <w:jc w:val="center"/>
      </w:pPr>
      <w:r>
        <w:t>临床思维与决策评分表（放射肿瘤科）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7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404"/>
        <w:gridCol w:w="1680"/>
        <w:gridCol w:w="1350"/>
        <w:gridCol w:w="13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40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1680" w:type="dxa"/>
          </w:tcPr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right="347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714" w:type="dxa"/>
            <w:gridSpan w:val="2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40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168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714" w:type="dxa"/>
            <w:gridSpan w:val="2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ind w:left="125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084" w:type="dxa"/>
            <w:gridSpan w:val="2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ind w:left="2039" w:right="20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35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ind w:left="294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364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ind w:left="440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9" w:hRule="atLeast"/>
        </w:trPr>
        <w:tc>
          <w:tcPr>
            <w:tcW w:w="1260" w:type="dxa"/>
          </w:tcPr>
          <w:p>
            <w:pPr>
              <w:pStyle w:val="8"/>
              <w:spacing w:before="9"/>
              <w:rPr>
                <w:b/>
                <w:sz w:val="20"/>
              </w:rPr>
            </w:pPr>
          </w:p>
          <w:p>
            <w:pPr>
              <w:pStyle w:val="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84" w:type="dxa"/>
            <w:gridSpan w:val="2"/>
          </w:tcPr>
          <w:p>
            <w:pPr>
              <w:pStyle w:val="8"/>
              <w:spacing w:before="4"/>
              <w:rPr>
                <w:b/>
                <w:sz w:val="21"/>
              </w:rPr>
            </w:pPr>
          </w:p>
          <w:p>
            <w:pPr>
              <w:pStyle w:val="8"/>
              <w:ind w:left="159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350" w:type="dxa"/>
          </w:tcPr>
          <w:p>
            <w:pPr>
              <w:pStyle w:val="8"/>
              <w:spacing w:before="9"/>
              <w:rPr>
                <w:b/>
                <w:sz w:val="20"/>
              </w:rPr>
            </w:pPr>
          </w:p>
          <w:p>
            <w:pPr>
              <w:pStyle w:val="8"/>
              <w:ind w:left="291" w:right="28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6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8"/>
              <w:spacing w:before="9"/>
              <w:rPr>
                <w:b/>
                <w:sz w:val="20"/>
              </w:rPr>
            </w:pPr>
          </w:p>
          <w:p>
            <w:pPr>
              <w:pStyle w:val="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84" w:type="dxa"/>
            <w:gridSpan w:val="2"/>
          </w:tcPr>
          <w:p>
            <w:pPr>
              <w:pStyle w:val="8"/>
              <w:spacing w:before="3"/>
              <w:rPr>
                <w:b/>
                <w:sz w:val="21"/>
              </w:rPr>
            </w:pPr>
          </w:p>
          <w:p>
            <w:pPr>
              <w:pStyle w:val="8"/>
              <w:ind w:left="159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350" w:type="dxa"/>
          </w:tcPr>
          <w:p>
            <w:pPr>
              <w:pStyle w:val="8"/>
              <w:spacing w:before="9"/>
              <w:rPr>
                <w:b/>
                <w:sz w:val="20"/>
              </w:rPr>
            </w:pPr>
          </w:p>
          <w:p>
            <w:pPr>
              <w:pStyle w:val="8"/>
              <w:ind w:left="291" w:right="28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6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84" w:type="dxa"/>
            <w:gridSpan w:val="2"/>
          </w:tcPr>
          <w:p>
            <w:pPr>
              <w:pStyle w:val="8"/>
              <w:spacing w:before="3"/>
              <w:rPr>
                <w:b/>
                <w:sz w:val="21"/>
              </w:rPr>
            </w:pPr>
          </w:p>
          <w:p>
            <w:pPr>
              <w:pStyle w:val="8"/>
              <w:ind w:left="159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350" w:type="dxa"/>
          </w:tcPr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left="291" w:right="28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6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84" w:type="dxa"/>
            <w:gridSpan w:val="2"/>
          </w:tcPr>
          <w:p>
            <w:pPr>
              <w:pStyle w:val="8"/>
              <w:spacing w:before="2"/>
              <w:rPr>
                <w:b/>
                <w:sz w:val="21"/>
              </w:rPr>
            </w:pPr>
          </w:p>
          <w:p>
            <w:pPr>
              <w:pStyle w:val="8"/>
              <w:spacing w:before="1"/>
              <w:ind w:left="159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35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left="291" w:right="28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6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84" w:type="dxa"/>
            <w:gridSpan w:val="2"/>
          </w:tcPr>
          <w:p>
            <w:pPr>
              <w:pStyle w:val="8"/>
              <w:spacing w:before="2"/>
              <w:rPr>
                <w:b/>
                <w:sz w:val="21"/>
              </w:rPr>
            </w:pPr>
          </w:p>
          <w:p>
            <w:pPr>
              <w:pStyle w:val="8"/>
              <w:ind w:left="159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35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ind w:left="291" w:right="28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6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84" w:type="dxa"/>
            <w:gridSpan w:val="2"/>
          </w:tcPr>
          <w:p>
            <w:pPr>
              <w:pStyle w:val="8"/>
              <w:spacing w:before="2"/>
              <w:rPr>
                <w:b/>
                <w:sz w:val="21"/>
              </w:rPr>
            </w:pPr>
          </w:p>
          <w:p>
            <w:pPr>
              <w:pStyle w:val="8"/>
              <w:ind w:left="159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350" w:type="dxa"/>
          </w:tcPr>
          <w:p>
            <w:pPr>
              <w:pStyle w:val="8"/>
              <w:spacing w:before="10"/>
              <w:rPr>
                <w:b/>
                <w:sz w:val="20"/>
              </w:rPr>
            </w:pPr>
          </w:p>
          <w:p>
            <w:pPr>
              <w:pStyle w:val="8"/>
              <w:ind w:left="291" w:right="28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6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1260" w:type="dxa"/>
          </w:tcPr>
          <w:p>
            <w:pPr>
              <w:pStyle w:val="8"/>
              <w:spacing w:before="9"/>
              <w:rPr>
                <w:b/>
                <w:sz w:val="20"/>
              </w:rPr>
            </w:pPr>
          </w:p>
          <w:p>
            <w:pPr>
              <w:pStyle w:val="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84" w:type="dxa"/>
            <w:gridSpan w:val="2"/>
          </w:tcPr>
          <w:p>
            <w:pPr>
              <w:pStyle w:val="8"/>
              <w:spacing w:before="4"/>
              <w:rPr>
                <w:b/>
                <w:sz w:val="21"/>
              </w:rPr>
            </w:pPr>
          </w:p>
          <w:p>
            <w:pPr>
              <w:pStyle w:val="8"/>
              <w:ind w:left="159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350" w:type="dxa"/>
          </w:tcPr>
          <w:p>
            <w:pPr>
              <w:pStyle w:val="8"/>
              <w:spacing w:before="9"/>
              <w:rPr>
                <w:b/>
                <w:sz w:val="20"/>
              </w:rPr>
            </w:pPr>
          </w:p>
          <w:p>
            <w:pPr>
              <w:pStyle w:val="8"/>
              <w:ind w:left="291" w:right="28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6344" w:type="dxa"/>
            <w:gridSpan w:val="3"/>
          </w:tcPr>
          <w:p>
            <w:pPr>
              <w:pStyle w:val="8"/>
              <w:spacing w:before="9"/>
              <w:rPr>
                <w:b/>
                <w:sz w:val="20"/>
              </w:rPr>
            </w:pPr>
          </w:p>
          <w:p>
            <w:pPr>
              <w:pStyle w:val="8"/>
              <w:tabs>
                <w:tab w:val="left" w:pos="489"/>
              </w:tabs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350" w:type="dxa"/>
          </w:tcPr>
          <w:p>
            <w:pPr>
              <w:pStyle w:val="8"/>
              <w:spacing w:before="9"/>
              <w:rPr>
                <w:b/>
                <w:sz w:val="20"/>
              </w:rPr>
            </w:pPr>
          </w:p>
          <w:p>
            <w:pPr>
              <w:pStyle w:val="8"/>
              <w:ind w:left="291" w:right="28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64" w:type="dxa"/>
          </w:tcPr>
          <w:p>
            <w:pPr>
              <w:pStyle w:val="8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824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700" w:bottom="280" w:left="7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896" w:right="929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4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3504"/>
        <w:gridCol w:w="1399"/>
        <w:gridCol w:w="1670"/>
        <w:gridCol w:w="988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dxa"/>
          </w:tcPr>
          <w:p>
            <w:pPr>
              <w:pStyle w:val="8"/>
              <w:spacing w:before="62"/>
              <w:ind w:right="20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5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8"/>
              <w:spacing w:before="62"/>
              <w:ind w:left="257" w:right="252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dxa"/>
          </w:tcPr>
          <w:p>
            <w:pPr>
              <w:pStyle w:val="8"/>
              <w:spacing w:before="63"/>
              <w:ind w:right="20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50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8"/>
              <w:spacing w:before="63"/>
              <w:ind w:left="257" w:right="252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dxa"/>
          </w:tcPr>
          <w:p>
            <w:pPr>
              <w:pStyle w:val="8"/>
              <w:spacing w:before="62"/>
              <w:ind w:right="20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289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69" w:type="dxa"/>
          </w:tcPr>
          <w:p>
            <w:pPr>
              <w:pStyle w:val="8"/>
              <w:spacing w:before="63"/>
              <w:ind w:right="20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573" w:type="dxa"/>
            <w:gridSpan w:val="3"/>
          </w:tcPr>
          <w:p>
            <w:pPr>
              <w:pStyle w:val="8"/>
              <w:spacing w:before="63"/>
              <w:ind w:left="2844" w:right="283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88" w:type="dxa"/>
          </w:tcPr>
          <w:p>
            <w:pPr>
              <w:pStyle w:val="8"/>
              <w:spacing w:before="63"/>
              <w:ind w:left="157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8"/>
              <w:spacing w:before="63"/>
              <w:ind w:left="15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69" w:type="dxa"/>
            <w:vMerge w:val="restart"/>
          </w:tcPr>
          <w:p>
            <w:pPr>
              <w:pStyle w:val="8"/>
              <w:spacing w:before="11"/>
              <w:rPr>
                <w:b/>
                <w:sz w:val="20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573" w:type="dxa"/>
            <w:gridSpan w:val="3"/>
          </w:tcPr>
          <w:p>
            <w:pPr>
              <w:pStyle w:val="8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检查者自我介绍（姓名、职务或职责，每项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78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79"/>
              <w:ind w:left="160" w:right="-15"/>
              <w:rPr>
                <w:sz w:val="21"/>
              </w:rPr>
            </w:pPr>
            <w:r>
              <w:rPr>
                <w:sz w:val="21"/>
              </w:rPr>
              <w:t>询问患者的姓名、年龄、病历号、职业、籍贯等基本情况（每项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5"/>
              <w:rPr>
                <w:b/>
                <w:sz w:val="29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573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主诉：起病情况与时间（每项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8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主要症状和发病过程（每项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伴随症状和阴性鉴别症状（每项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78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诊疗经过（诊治单位、检查结果、治疗措施、用药情况及治疗效果等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18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1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36" w:line="256" w:lineRule="exact"/>
              <w:ind w:left="160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3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269" w:type="dxa"/>
          </w:tcPr>
          <w:p>
            <w:pPr>
              <w:pStyle w:val="8"/>
              <w:spacing w:before="8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573" w:type="dxa"/>
            <w:gridSpan w:val="3"/>
          </w:tcPr>
          <w:p>
            <w:pPr>
              <w:pStyle w:val="8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曾患病及长期用药史、手术外伤史、食物药物过敏史、传染性疾病史</w:t>
            </w:r>
          </w:p>
          <w:p>
            <w:pPr>
              <w:pStyle w:val="8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、输血史、预防接种史等（每项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186"/>
              <w:ind w:left="157" w:right="14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69" w:type="dxa"/>
          </w:tcPr>
          <w:p>
            <w:pPr>
              <w:pStyle w:val="8"/>
              <w:spacing w:before="79"/>
              <w:ind w:left="107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573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69" w:type="dxa"/>
          </w:tcPr>
          <w:p>
            <w:pPr>
              <w:pStyle w:val="8"/>
              <w:spacing w:before="80"/>
              <w:ind w:left="107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573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6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8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573" w:type="dxa"/>
            <w:gridSpan w:val="3"/>
          </w:tcPr>
          <w:p>
            <w:pPr>
              <w:pStyle w:val="8"/>
              <w:spacing w:before="81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8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8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88" w:type="dxa"/>
          </w:tcPr>
          <w:p>
            <w:pPr>
              <w:pStyle w:val="8"/>
              <w:spacing w:before="78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6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62"/>
              <w:ind w:left="107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573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8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</w:t>
            </w:r>
            <w:r>
              <w:rPr>
                <w:rFonts w:ascii="Times New Roman" w:eastAsia="Times New Roman"/>
                <w:sz w:val="21"/>
              </w:rPr>
              <w:t>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8"/>
              <w:spacing w:before="77"/>
              <w:ind w:left="157" w:right="14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88" w:type="dxa"/>
          </w:tcPr>
          <w:p>
            <w:pPr>
              <w:pStyle w:val="8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3" w:type="dxa"/>
            <w:gridSpan w:val="3"/>
          </w:tcPr>
          <w:p>
            <w:pPr>
              <w:pStyle w:val="8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88" w:type="dxa"/>
          </w:tcPr>
          <w:p>
            <w:pPr>
              <w:pStyle w:val="8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7842" w:type="dxa"/>
            <w:gridSpan w:val="4"/>
          </w:tcPr>
          <w:p>
            <w:pPr>
              <w:pStyle w:val="8"/>
              <w:tabs>
                <w:tab w:val="left" w:pos="430"/>
              </w:tabs>
              <w:spacing w:before="64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88" w:type="dxa"/>
          </w:tcPr>
          <w:p>
            <w:pPr>
              <w:pStyle w:val="8"/>
              <w:spacing w:before="78"/>
              <w:ind w:left="157" w:right="14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79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700" w:bottom="280" w:left="700" w:header="1549" w:footer="0" w:gutter="0"/>
          <w:cols w:space="720" w:num="1"/>
        </w:sectPr>
      </w:pPr>
    </w:p>
    <w:p>
      <w:pPr>
        <w:pStyle w:val="2"/>
        <w:spacing w:before="49"/>
        <w:ind w:left="898" w:right="929"/>
        <w:jc w:val="center"/>
      </w:pPr>
      <w:r>
        <w:t>体格检查评分表（放射肿瘤科通用）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3668"/>
        <w:gridCol w:w="1275"/>
        <w:gridCol w:w="2572"/>
        <w:gridCol w:w="855"/>
        <w:gridCol w:w="6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</w:tcPr>
          <w:p>
            <w:pPr>
              <w:pStyle w:val="8"/>
              <w:spacing w:before="36"/>
              <w:ind w:left="182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66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8"/>
              <w:spacing w:before="36"/>
              <w:ind w:left="196" w:right="18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4123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</w:tcPr>
          <w:p>
            <w:pPr>
              <w:pStyle w:val="8"/>
              <w:spacing w:before="34"/>
              <w:ind w:left="182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66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8"/>
              <w:spacing w:before="34"/>
              <w:ind w:left="196" w:right="18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4123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</w:tcPr>
          <w:p>
            <w:pPr>
              <w:pStyle w:val="8"/>
              <w:spacing w:before="34"/>
              <w:ind w:left="182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9066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</w:tcPr>
          <w:p>
            <w:pPr>
              <w:pStyle w:val="8"/>
              <w:spacing w:before="35"/>
              <w:ind w:left="182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7515" w:type="dxa"/>
            <w:gridSpan w:val="3"/>
          </w:tcPr>
          <w:p>
            <w:pPr>
              <w:pStyle w:val="8"/>
              <w:spacing w:before="35"/>
              <w:ind w:left="3315" w:right="330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855" w:type="dxa"/>
          </w:tcPr>
          <w:p>
            <w:pPr>
              <w:pStyle w:val="8"/>
              <w:spacing w:before="35"/>
              <w:ind w:left="91" w:right="8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696" w:type="dxa"/>
          </w:tcPr>
          <w:p>
            <w:pPr>
              <w:pStyle w:val="8"/>
              <w:spacing w:before="35"/>
              <w:ind w:left="137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7"/>
              <w:rPr>
                <w:b/>
                <w:sz w:val="24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9066" w:type="dxa"/>
            <w:gridSpan w:val="5"/>
          </w:tcPr>
          <w:p>
            <w:pPr>
              <w:pStyle w:val="8"/>
              <w:spacing w:before="52" w:line="268" w:lineRule="exact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855" w:type="dxa"/>
          </w:tcPr>
          <w:p>
            <w:pPr>
              <w:pStyle w:val="8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眼：结膜（观察充血，1分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、巩膜（观察黄染，1分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、瞳孔对光反射（2分）</w:t>
            </w:r>
          </w:p>
        </w:tc>
        <w:tc>
          <w:tcPr>
            <w:tcW w:w="855" w:type="dxa"/>
          </w:tcPr>
          <w:p>
            <w:pPr>
              <w:pStyle w:val="8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1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855" w:type="dxa"/>
          </w:tcPr>
          <w:p>
            <w:pPr>
              <w:pStyle w:val="8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2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855" w:type="dxa"/>
          </w:tcPr>
          <w:p>
            <w:pPr>
              <w:pStyle w:val="8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6" w:type="dxa"/>
            <w:gridSpan w:val="5"/>
          </w:tcPr>
          <w:p>
            <w:pPr>
              <w:pStyle w:val="8"/>
              <w:spacing w:before="50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（视诊、触诊）胸壁皮肤（1分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、检查压痛（1分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、呼吸运动对称度（2分）</w:t>
            </w:r>
          </w:p>
        </w:tc>
        <w:tc>
          <w:tcPr>
            <w:tcW w:w="855" w:type="dxa"/>
          </w:tcPr>
          <w:p>
            <w:pPr>
              <w:pStyle w:val="8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（叩诊）上下左右对比（不要求肺尖和肺下界活动度叩诊，未左右对比扣2）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（听诊）至少2个呼吸周期（包括胸、侧胸和背部听诊，须上下左右对比，检查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每个区域得1分，未左右对比扣2分）</w:t>
            </w:r>
          </w:p>
        </w:tc>
        <w:tc>
          <w:tcPr>
            <w:tcW w:w="855" w:type="dxa"/>
          </w:tcPr>
          <w:p>
            <w:pPr>
              <w:pStyle w:val="8"/>
              <w:spacing w:before="17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 分）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1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6" w:type="dxa"/>
            <w:gridSpan w:val="5"/>
          </w:tcPr>
          <w:p>
            <w:pPr>
              <w:pStyle w:val="8"/>
              <w:spacing w:before="52" w:line="268" w:lineRule="exact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855" w:type="dxa"/>
          </w:tcPr>
          <w:p>
            <w:pPr>
              <w:pStyle w:val="8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855" w:type="dxa"/>
          </w:tcPr>
          <w:p>
            <w:pPr>
              <w:pStyle w:val="8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1"/>
              <w:ind w:left="160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（触诊</w:t>
            </w:r>
            <w:r>
              <w:rPr>
                <w:spacing w:val="-20"/>
                <w:sz w:val="21"/>
              </w:rPr>
              <w:t>）</w:t>
            </w:r>
            <w:r>
              <w:rPr>
                <w:spacing w:val="-3"/>
                <w:sz w:val="21"/>
              </w:rPr>
              <w:t>全腹浅触诊和深触诊</w:t>
            </w:r>
            <w:r>
              <w:rPr>
                <w:sz w:val="21"/>
              </w:rPr>
              <w:t>（</w:t>
            </w:r>
            <w:r>
              <w:rPr>
                <w:spacing w:val="-2"/>
                <w:sz w:val="21"/>
              </w:rPr>
              <w:t>须关注患者压痛反应，每项</w:t>
            </w:r>
            <w:r>
              <w:rPr>
                <w:sz w:val="21"/>
              </w:rPr>
              <w:t>2.5分</w:t>
            </w:r>
            <w:r>
              <w:rPr>
                <w:spacing w:val="-62"/>
                <w:sz w:val="21"/>
              </w:rPr>
              <w:t>）</w:t>
            </w:r>
            <w:r>
              <w:rPr>
                <w:spacing w:val="-15"/>
                <w:sz w:val="21"/>
              </w:rPr>
              <w:t>，肝、脾触诊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（每项2.5分）</w:t>
            </w:r>
          </w:p>
        </w:tc>
        <w:tc>
          <w:tcPr>
            <w:tcW w:w="855" w:type="dxa"/>
          </w:tcPr>
          <w:p>
            <w:pPr>
              <w:pStyle w:val="8"/>
              <w:spacing w:before="171"/>
              <w:ind w:left="88" w:right="8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6" w:type="dxa"/>
            <w:gridSpan w:val="5"/>
          </w:tcPr>
          <w:p>
            <w:pPr>
              <w:pStyle w:val="8"/>
              <w:spacing w:before="51" w:line="269" w:lineRule="exact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1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2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855" w:type="dxa"/>
          </w:tcPr>
          <w:p>
            <w:pPr>
              <w:pStyle w:val="8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855" w:type="dxa"/>
          </w:tcPr>
          <w:p>
            <w:pPr>
              <w:pStyle w:val="8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855" w:type="dxa"/>
          </w:tcPr>
          <w:p>
            <w:pPr>
              <w:pStyle w:val="8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07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7515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pacing w:val="-9"/>
                <w:sz w:val="21"/>
              </w:rPr>
              <w:t>结合病史特点，能主次分明地将系统查体和合理的重点部位查体相结合</w:t>
            </w:r>
            <w:r>
              <w:rPr>
                <w:sz w:val="21"/>
              </w:rPr>
              <w:t>（可按病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情需要超本表范围进行体检，5分）</w:t>
            </w:r>
          </w:p>
        </w:tc>
        <w:tc>
          <w:tcPr>
            <w:tcW w:w="855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ind w:left="88" w:right="8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696" w:type="dxa"/>
            <w:vMerge w:val="restart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针对病例特点选择正确的重点查体部位，并完成足够合理的检查项目（5分）</w:t>
            </w:r>
          </w:p>
        </w:tc>
        <w:tc>
          <w:tcPr>
            <w:tcW w:w="8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5" w:type="dxa"/>
            <w:gridSpan w:val="3"/>
          </w:tcPr>
          <w:p>
            <w:pPr>
              <w:pStyle w:val="8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85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07" w:type="dxa"/>
          </w:tcPr>
          <w:p>
            <w:pPr>
              <w:pStyle w:val="8"/>
              <w:spacing w:before="171"/>
              <w:ind w:left="107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515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pacing w:val="-3"/>
                <w:w w:val="99"/>
                <w:sz w:val="21"/>
              </w:rPr>
              <w:t>体格检查手法规范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6"/>
                <w:w w:val="99"/>
                <w:sz w:val="21"/>
              </w:rPr>
              <w:t>，查体熟练有序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6"/>
                <w:w w:val="99"/>
                <w:sz w:val="21"/>
              </w:rPr>
              <w:t>，体现人文关怀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，完成及</w:t>
            </w:r>
          </w:p>
          <w:p>
            <w:pPr>
              <w:pStyle w:val="8"/>
              <w:spacing w:before="39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时（1分）</w:t>
            </w:r>
          </w:p>
        </w:tc>
        <w:tc>
          <w:tcPr>
            <w:tcW w:w="855" w:type="dxa"/>
          </w:tcPr>
          <w:p>
            <w:pPr>
              <w:pStyle w:val="8"/>
              <w:spacing w:before="17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722" w:type="dxa"/>
            <w:gridSpan w:val="4"/>
          </w:tcPr>
          <w:p>
            <w:pPr>
              <w:pStyle w:val="8"/>
              <w:tabs>
                <w:tab w:val="left" w:pos="429"/>
              </w:tabs>
              <w:spacing w:before="35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855" w:type="dxa"/>
          </w:tcPr>
          <w:p>
            <w:pPr>
              <w:pStyle w:val="8"/>
              <w:spacing w:before="35"/>
              <w:ind w:left="91" w:right="8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6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46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700" w:bottom="280" w:left="7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57" w:after="5"/>
        <w:ind w:left="903" w:right="901"/>
        <w:jc w:val="center"/>
      </w:pPr>
      <w:r>
        <w:t>鼻咽癌放疗靶区勾画</w:t>
      </w:r>
    </w:p>
    <w:tbl>
      <w:tblPr>
        <w:tblStyle w:val="4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6"/>
        <w:gridCol w:w="2925"/>
        <w:gridCol w:w="1347"/>
        <w:gridCol w:w="1500"/>
        <w:gridCol w:w="960"/>
        <w:gridCol w:w="8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1" w:hRule="atLeast"/>
        </w:trPr>
        <w:tc>
          <w:tcPr>
            <w:tcW w:w="1536" w:type="dxa"/>
          </w:tcPr>
          <w:p>
            <w:pPr>
              <w:pStyle w:val="8"/>
              <w:spacing w:before="4"/>
              <w:rPr>
                <w:b/>
                <w:sz w:val="16"/>
              </w:rPr>
            </w:pPr>
          </w:p>
          <w:p>
            <w:pPr>
              <w:pStyle w:val="8"/>
              <w:ind w:right="33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2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7" w:type="dxa"/>
          </w:tcPr>
          <w:p>
            <w:pPr>
              <w:pStyle w:val="8"/>
              <w:spacing w:before="4"/>
              <w:rPr>
                <w:b/>
                <w:sz w:val="16"/>
              </w:rPr>
            </w:pPr>
          </w:p>
          <w:p>
            <w:pPr>
              <w:pStyle w:val="8"/>
              <w:ind w:right="243"/>
              <w:jc w:val="right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5"/>
                <w:sz w:val="21"/>
                <w:lang w:eastAsia="zh-CN"/>
              </w:rPr>
              <w:t>终身码</w:t>
            </w:r>
          </w:p>
        </w:tc>
        <w:tc>
          <w:tcPr>
            <w:tcW w:w="3264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36" w:type="dxa"/>
          </w:tcPr>
          <w:p>
            <w:pPr>
              <w:pStyle w:val="8"/>
              <w:spacing w:before="9"/>
              <w:rPr>
                <w:b/>
                <w:sz w:val="15"/>
              </w:rPr>
            </w:pPr>
          </w:p>
          <w:p>
            <w:pPr>
              <w:pStyle w:val="8"/>
              <w:spacing w:before="1"/>
              <w:ind w:right="33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25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7" w:type="dxa"/>
          </w:tcPr>
          <w:p>
            <w:pPr>
              <w:pStyle w:val="8"/>
              <w:spacing w:before="9"/>
              <w:rPr>
                <w:b/>
                <w:sz w:val="15"/>
              </w:rPr>
            </w:pPr>
          </w:p>
          <w:p>
            <w:pPr>
              <w:pStyle w:val="8"/>
              <w:spacing w:before="1"/>
              <w:ind w:right="24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考核基地</w:t>
            </w:r>
          </w:p>
        </w:tc>
        <w:tc>
          <w:tcPr>
            <w:tcW w:w="3264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536" w:type="dxa"/>
          </w:tcPr>
          <w:p>
            <w:pPr>
              <w:pStyle w:val="8"/>
              <w:spacing w:before="3"/>
              <w:rPr>
                <w:b/>
                <w:sz w:val="15"/>
              </w:rPr>
            </w:pPr>
          </w:p>
          <w:p>
            <w:pPr>
              <w:pStyle w:val="8"/>
              <w:ind w:right="33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36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536" w:type="dxa"/>
          </w:tcPr>
          <w:p>
            <w:pPr>
              <w:pStyle w:val="8"/>
              <w:spacing w:before="172"/>
              <w:ind w:right="33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72" w:type="dxa"/>
            <w:gridSpan w:val="3"/>
          </w:tcPr>
          <w:p>
            <w:pPr>
              <w:pStyle w:val="8"/>
              <w:spacing w:before="172"/>
              <w:ind w:left="2445" w:right="243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60" w:type="dxa"/>
          </w:tcPr>
          <w:p>
            <w:pPr>
              <w:pStyle w:val="8"/>
              <w:spacing w:before="172"/>
              <w:ind w:left="143" w:right="13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04" w:type="dxa"/>
          </w:tcPr>
          <w:p>
            <w:pPr>
              <w:pStyle w:val="8"/>
              <w:spacing w:before="172"/>
              <w:ind w:left="19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80" w:hRule="atLeast"/>
        </w:trPr>
        <w:tc>
          <w:tcPr>
            <w:tcW w:w="1536" w:type="dxa"/>
          </w:tcPr>
          <w:p>
            <w:pPr>
              <w:pStyle w:val="8"/>
              <w:spacing w:before="10"/>
              <w:rPr>
                <w:b/>
                <w:sz w:val="19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72" w:type="dxa"/>
            <w:gridSpan w:val="3"/>
          </w:tcPr>
          <w:p>
            <w:pPr>
              <w:pStyle w:val="8"/>
              <w:spacing w:before="76" w:line="280" w:lineRule="auto"/>
              <w:ind w:left="106" w:right="54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分，判断错误不得分，由考官告知其正确操作项目，考生进行技能操作</w:t>
            </w:r>
          </w:p>
        </w:tc>
        <w:tc>
          <w:tcPr>
            <w:tcW w:w="960" w:type="dxa"/>
          </w:tcPr>
          <w:p>
            <w:pPr>
              <w:pStyle w:val="8"/>
              <w:spacing w:before="10"/>
              <w:rPr>
                <w:b/>
                <w:sz w:val="19"/>
              </w:rPr>
            </w:pPr>
          </w:p>
          <w:p>
            <w:pPr>
              <w:pStyle w:val="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53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5"/>
              <w:rPr>
                <w:b/>
                <w:sz w:val="22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72" w:type="dxa"/>
            <w:gridSpan w:val="3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核对患者信息，确定患者体位，检查扫描范围</w:t>
            </w:r>
          </w:p>
        </w:tc>
        <w:tc>
          <w:tcPr>
            <w:tcW w:w="960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53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2" w:type="dxa"/>
            <w:gridSpan w:val="3"/>
          </w:tcPr>
          <w:p>
            <w:pPr>
              <w:pStyle w:val="8"/>
              <w:spacing w:before="158"/>
              <w:ind w:left="106"/>
              <w:rPr>
                <w:sz w:val="21"/>
              </w:rPr>
            </w:pPr>
            <w:r>
              <w:rPr>
                <w:sz w:val="21"/>
              </w:rPr>
              <w:t>靶区的命名及建立（GTV 4 分，CTV 3 分，PTV 3 分）</w:t>
            </w:r>
          </w:p>
        </w:tc>
        <w:tc>
          <w:tcPr>
            <w:tcW w:w="960" w:type="dxa"/>
          </w:tcPr>
          <w:p>
            <w:pPr>
              <w:pStyle w:val="8"/>
              <w:spacing w:before="179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53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72" w:type="dxa"/>
            <w:gridSpan w:val="3"/>
          </w:tcPr>
          <w:p>
            <w:pPr>
              <w:pStyle w:val="8"/>
              <w:spacing w:before="32"/>
              <w:ind w:left="106" w:right="-15"/>
              <w:rPr>
                <w:sz w:val="21"/>
              </w:rPr>
            </w:pPr>
            <w:r>
              <w:rPr>
                <w:spacing w:val="-2"/>
                <w:sz w:val="21"/>
              </w:rPr>
              <w:t>原发灶靶区勾画，包括所有原发肿瘤</w:t>
            </w:r>
            <w:r>
              <w:rPr>
                <w:sz w:val="21"/>
              </w:rPr>
              <w:t>（GTV</w:t>
            </w:r>
            <w:r>
              <w:rPr>
                <w:spacing w:val="-57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19"/>
                <w:sz w:val="21"/>
              </w:rPr>
              <w:t xml:space="preserve"> 分，</w:t>
            </w:r>
            <w:r>
              <w:rPr>
                <w:sz w:val="21"/>
              </w:rPr>
              <w:t>CTV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10</w:t>
            </w:r>
            <w:r>
              <w:rPr>
                <w:spacing w:val="-19"/>
                <w:sz w:val="21"/>
              </w:rPr>
              <w:t xml:space="preserve"> 分，</w:t>
            </w:r>
          </w:p>
          <w:p>
            <w:pPr>
              <w:pStyle w:val="8"/>
              <w:spacing w:before="43"/>
              <w:ind w:left="106"/>
              <w:rPr>
                <w:sz w:val="21"/>
              </w:rPr>
            </w:pPr>
            <w:r>
              <w:rPr>
                <w:sz w:val="21"/>
              </w:rPr>
              <w:t>PTV 10 分）</w:t>
            </w:r>
          </w:p>
        </w:tc>
        <w:tc>
          <w:tcPr>
            <w:tcW w:w="960" w:type="dxa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35</w:t>
            </w:r>
          </w:p>
        </w:tc>
        <w:tc>
          <w:tcPr>
            <w:tcW w:w="80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1" w:hRule="atLeast"/>
        </w:trPr>
        <w:tc>
          <w:tcPr>
            <w:tcW w:w="153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2" w:type="dxa"/>
            <w:gridSpan w:val="3"/>
          </w:tcPr>
          <w:p>
            <w:pPr>
              <w:pStyle w:val="8"/>
              <w:spacing w:before="61"/>
              <w:ind w:left="106"/>
              <w:rPr>
                <w:sz w:val="21"/>
              </w:rPr>
            </w:pPr>
            <w:r>
              <w:rPr>
                <w:sz w:val="21"/>
              </w:rPr>
              <w:t>淋巴结靶区勾画，包括所有转移淋巴结（GTV 12 分，CTV 9</w:t>
            </w:r>
          </w:p>
          <w:p>
            <w:pPr>
              <w:pStyle w:val="8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分，PTV 9 分）</w:t>
            </w:r>
          </w:p>
        </w:tc>
        <w:tc>
          <w:tcPr>
            <w:tcW w:w="960" w:type="dxa"/>
          </w:tcPr>
          <w:p>
            <w:pPr>
              <w:pStyle w:val="8"/>
              <w:spacing w:before="8"/>
              <w:rPr>
                <w:b/>
                <w:sz w:val="18"/>
              </w:rPr>
            </w:pPr>
          </w:p>
          <w:p>
            <w:pPr>
              <w:pStyle w:val="8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80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536" w:type="dxa"/>
          </w:tcPr>
          <w:p>
            <w:pPr>
              <w:pStyle w:val="8"/>
              <w:spacing w:before="1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72" w:type="dxa"/>
            <w:gridSpan w:val="3"/>
          </w:tcPr>
          <w:p>
            <w:pPr>
              <w:pStyle w:val="8"/>
              <w:spacing w:before="174"/>
              <w:ind w:left="106"/>
              <w:rPr>
                <w:sz w:val="21"/>
              </w:rPr>
            </w:pPr>
            <w:r>
              <w:rPr>
                <w:sz w:val="21"/>
              </w:rPr>
              <w:t>安全保存及退出</w:t>
            </w:r>
          </w:p>
        </w:tc>
        <w:tc>
          <w:tcPr>
            <w:tcW w:w="960" w:type="dxa"/>
          </w:tcPr>
          <w:p>
            <w:pPr>
              <w:pStyle w:val="8"/>
              <w:spacing w:before="1"/>
              <w:rPr>
                <w:b/>
                <w:sz w:val="15"/>
              </w:rPr>
            </w:pPr>
          </w:p>
          <w:p>
            <w:pPr>
              <w:pStyle w:val="8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536" w:type="dxa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72" w:type="dxa"/>
            <w:gridSpan w:val="3"/>
          </w:tcPr>
          <w:p>
            <w:pPr>
              <w:pStyle w:val="8"/>
              <w:spacing w:before="7"/>
              <w:rPr>
                <w:b/>
                <w:sz w:val="14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靶区及正常组织勾画合理，操作有序、规范</w:t>
            </w:r>
          </w:p>
        </w:tc>
        <w:tc>
          <w:tcPr>
            <w:tcW w:w="960" w:type="dxa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536" w:type="dxa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72" w:type="dxa"/>
            <w:gridSpan w:val="3"/>
          </w:tcPr>
          <w:p>
            <w:pPr>
              <w:pStyle w:val="8"/>
              <w:spacing w:before="11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CTV 及 PTV 的区别，鼻咽癌放疗常用的正常组织、器官限量</w:t>
            </w:r>
          </w:p>
        </w:tc>
        <w:tc>
          <w:tcPr>
            <w:tcW w:w="960" w:type="dxa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7308" w:type="dxa"/>
            <w:gridSpan w:val="4"/>
          </w:tcPr>
          <w:p>
            <w:pPr>
              <w:pStyle w:val="8"/>
              <w:spacing w:before="2"/>
              <w:rPr>
                <w:b/>
                <w:sz w:val="16"/>
              </w:rPr>
            </w:pPr>
          </w:p>
          <w:p>
            <w:pPr>
              <w:pStyle w:val="8"/>
              <w:tabs>
                <w:tab w:val="left" w:pos="430"/>
              </w:tabs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60" w:type="dxa"/>
          </w:tcPr>
          <w:p>
            <w:pPr>
              <w:pStyle w:val="8"/>
              <w:spacing w:before="2"/>
              <w:rPr>
                <w:b/>
                <w:sz w:val="16"/>
              </w:rPr>
            </w:pPr>
          </w:p>
          <w:p>
            <w:pPr>
              <w:pStyle w:val="8"/>
              <w:ind w:left="143" w:right="13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04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6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2280" w:right="700" w:bottom="280" w:left="700" w:header="1470" w:footer="0" w:gutter="0"/>
          <w:cols w:space="720" w:num="1"/>
        </w:sectPr>
      </w:pPr>
    </w:p>
    <w:p>
      <w:pPr>
        <w:pStyle w:val="2"/>
        <w:spacing w:before="57" w:after="5"/>
        <w:ind w:left="903" w:right="901"/>
        <w:jc w:val="center"/>
      </w:pPr>
      <w:r>
        <w:t>脑胶质瘤术后放疗靶区勾画</w:t>
      </w:r>
    </w:p>
    <w:tbl>
      <w:tblPr>
        <w:tblStyle w:val="4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3"/>
        <w:gridCol w:w="2878"/>
        <w:gridCol w:w="1636"/>
        <w:gridCol w:w="1184"/>
        <w:gridCol w:w="1049"/>
        <w:gridCol w:w="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583" w:type="dxa"/>
          </w:tcPr>
          <w:p>
            <w:pPr>
              <w:pStyle w:val="8"/>
              <w:spacing w:before="4"/>
              <w:rPr>
                <w:b/>
                <w:sz w:val="19"/>
              </w:rPr>
            </w:pPr>
          </w:p>
          <w:p>
            <w:pPr>
              <w:pStyle w:val="8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7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ind w:left="376" w:right="36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583" w:type="dxa"/>
          </w:tcPr>
          <w:p>
            <w:pPr>
              <w:pStyle w:val="8"/>
              <w:spacing w:before="4"/>
              <w:rPr>
                <w:b/>
                <w:sz w:val="16"/>
              </w:rPr>
            </w:pPr>
          </w:p>
          <w:p>
            <w:pPr>
              <w:pStyle w:val="8"/>
              <w:spacing w:before="1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7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4"/>
              <w:rPr>
                <w:b/>
                <w:sz w:val="16"/>
              </w:rPr>
            </w:pPr>
          </w:p>
          <w:p>
            <w:pPr>
              <w:pStyle w:val="8"/>
              <w:spacing w:before="1"/>
              <w:ind w:left="376" w:right="36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583" w:type="dxa"/>
          </w:tcPr>
          <w:p>
            <w:pPr>
              <w:pStyle w:val="8"/>
              <w:spacing w:before="3"/>
              <w:rPr>
                <w:b/>
                <w:sz w:val="15"/>
              </w:rPr>
            </w:pPr>
          </w:p>
          <w:p>
            <w:pPr>
              <w:pStyle w:val="8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89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583" w:type="dxa"/>
          </w:tcPr>
          <w:p>
            <w:pPr>
              <w:pStyle w:val="8"/>
              <w:spacing w:before="172"/>
              <w:ind w:right="35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172"/>
              <w:ind w:left="2407" w:right="239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49" w:type="dxa"/>
          </w:tcPr>
          <w:p>
            <w:pPr>
              <w:pStyle w:val="8"/>
              <w:spacing w:before="172"/>
              <w:ind w:left="187" w:right="17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2" w:type="dxa"/>
          </w:tcPr>
          <w:p>
            <w:pPr>
              <w:pStyle w:val="8"/>
              <w:spacing w:before="172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583" w:type="dxa"/>
          </w:tcPr>
          <w:p>
            <w:pPr>
              <w:pStyle w:val="8"/>
              <w:spacing w:before="5"/>
              <w:rPr>
                <w:b/>
                <w:sz w:val="20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83" w:line="280" w:lineRule="auto"/>
              <w:ind w:left="107" w:right="16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分，判断错误不得分，由考官告知其正确操作项目，考生进行技能操作</w:t>
            </w:r>
          </w:p>
        </w:tc>
        <w:tc>
          <w:tcPr>
            <w:tcW w:w="1049" w:type="dxa"/>
          </w:tcPr>
          <w:p>
            <w:pPr>
              <w:pStyle w:val="8"/>
              <w:spacing w:before="5"/>
              <w:rPr>
                <w:b/>
                <w:sz w:val="20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58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2"/>
              <w:rPr>
                <w:b/>
                <w:sz w:val="21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8"/>
              <w:rPr>
                <w:b/>
                <w:sz w:val="14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核对患者信息，确定患者体位，检查扫描范围</w:t>
            </w:r>
          </w:p>
        </w:tc>
        <w:tc>
          <w:tcPr>
            <w:tcW w:w="1049" w:type="dxa"/>
          </w:tcPr>
          <w:p>
            <w:pPr>
              <w:pStyle w:val="8"/>
              <w:spacing w:before="4"/>
              <w:rPr>
                <w:b/>
                <w:sz w:val="16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5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  <w:gridSpan w:val="3"/>
          </w:tcPr>
          <w:p>
            <w:pPr>
              <w:pStyle w:val="8"/>
              <w:spacing w:before="165"/>
              <w:ind w:left="107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靶区的命名及建立（</w:t>
            </w:r>
            <w:r>
              <w:rPr>
                <w:spacing w:val="1"/>
                <w:w w:val="99"/>
                <w:sz w:val="21"/>
              </w:rPr>
              <w:t>GTV</w:t>
            </w:r>
            <w:r>
              <w:rPr>
                <w:spacing w:val="-1"/>
                <w:w w:val="106"/>
                <w:position w:val="-2"/>
                <w:sz w:val="10"/>
              </w:rPr>
              <w:t>t</w:t>
            </w:r>
            <w:r>
              <w:rPr>
                <w:w w:val="106"/>
                <w:position w:val="-2"/>
                <w:sz w:val="10"/>
              </w:rPr>
              <w:t>b</w:t>
            </w:r>
            <w:r>
              <w:rPr>
                <w:spacing w:val="1"/>
                <w:position w:val="-2"/>
                <w:sz w:val="10"/>
              </w:rPr>
              <w:t xml:space="preserve">  </w:t>
            </w:r>
            <w:r>
              <w:rPr>
                <w:w w:val="99"/>
                <w:sz w:val="21"/>
              </w:rPr>
              <w:t>4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分，</w:t>
            </w:r>
            <w:r>
              <w:rPr>
                <w:spacing w:val="1"/>
                <w:w w:val="99"/>
                <w:sz w:val="21"/>
              </w:rPr>
              <w:t>CT</w:t>
            </w:r>
            <w:r>
              <w:rPr>
                <w:w w:val="99"/>
                <w:sz w:val="21"/>
              </w:rPr>
              <w:t>V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3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分，</w:t>
            </w:r>
            <w:r>
              <w:rPr>
                <w:spacing w:val="1"/>
                <w:w w:val="99"/>
                <w:sz w:val="21"/>
              </w:rPr>
              <w:t>PT</w:t>
            </w:r>
            <w:r>
              <w:rPr>
                <w:w w:val="99"/>
                <w:sz w:val="21"/>
              </w:rPr>
              <w:t>V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3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49" w:type="dxa"/>
          </w:tcPr>
          <w:p>
            <w:pPr>
              <w:pStyle w:val="8"/>
              <w:spacing w:before="7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583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47"/>
              <w:ind w:left="107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病灶靶区勾画，包括所有病灶（</w:t>
            </w:r>
            <w:r>
              <w:rPr>
                <w:spacing w:val="1"/>
                <w:w w:val="99"/>
                <w:sz w:val="21"/>
              </w:rPr>
              <w:t>GTV</w:t>
            </w:r>
            <w:r>
              <w:rPr>
                <w:spacing w:val="-1"/>
                <w:w w:val="106"/>
                <w:position w:val="-2"/>
                <w:sz w:val="10"/>
              </w:rPr>
              <w:t>t</w:t>
            </w:r>
            <w:r>
              <w:rPr>
                <w:w w:val="106"/>
                <w:position w:val="-2"/>
                <w:sz w:val="10"/>
              </w:rPr>
              <w:t>b</w:t>
            </w:r>
            <w:r>
              <w:rPr>
                <w:spacing w:val="12"/>
                <w:position w:val="-2"/>
                <w:sz w:val="10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分，</w:t>
            </w:r>
            <w:r>
              <w:rPr>
                <w:spacing w:val="1"/>
                <w:w w:val="99"/>
                <w:sz w:val="21"/>
              </w:rPr>
              <w:t>CT</w:t>
            </w:r>
            <w:r>
              <w:rPr>
                <w:w w:val="99"/>
                <w:sz w:val="21"/>
              </w:rPr>
              <w:t>V</w:t>
            </w:r>
            <w:r>
              <w:rPr>
                <w:spacing w:val="-42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w w:val="99"/>
                <w:sz w:val="21"/>
              </w:rPr>
              <w:t>0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分，</w:t>
            </w:r>
            <w:r>
              <w:rPr>
                <w:spacing w:val="1"/>
                <w:w w:val="99"/>
                <w:sz w:val="21"/>
              </w:rPr>
              <w:t>PT</w:t>
            </w:r>
            <w:r>
              <w:rPr>
                <w:w w:val="99"/>
                <w:sz w:val="21"/>
              </w:rPr>
              <w:t>V</w:t>
            </w:r>
          </w:p>
          <w:p>
            <w:pPr>
              <w:pStyle w:val="8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20 分）</w:t>
            </w:r>
          </w:p>
        </w:tc>
        <w:tc>
          <w:tcPr>
            <w:tcW w:w="1049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spacing w:before="1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65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583" w:type="dxa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4"/>
              <w:rPr>
                <w:b/>
                <w:sz w:val="15"/>
              </w:rPr>
            </w:pPr>
          </w:p>
          <w:p>
            <w:pPr>
              <w:pStyle w:val="8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安全保存及退出</w:t>
            </w:r>
          </w:p>
        </w:tc>
        <w:tc>
          <w:tcPr>
            <w:tcW w:w="1049" w:type="dxa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583" w:type="dxa"/>
          </w:tcPr>
          <w:p>
            <w:pPr>
              <w:pStyle w:val="8"/>
              <w:spacing w:before="1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172"/>
              <w:ind w:left="107"/>
              <w:rPr>
                <w:sz w:val="21"/>
              </w:rPr>
            </w:pPr>
            <w:r>
              <w:rPr>
                <w:sz w:val="21"/>
              </w:rPr>
              <w:t>靶区及正常组织勾画合理，操作有序、规范</w:t>
            </w:r>
          </w:p>
        </w:tc>
        <w:tc>
          <w:tcPr>
            <w:tcW w:w="1049" w:type="dxa"/>
          </w:tcPr>
          <w:p>
            <w:pPr>
              <w:pStyle w:val="8"/>
              <w:spacing w:before="1"/>
              <w:rPr>
                <w:b/>
                <w:sz w:val="15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583" w:type="dxa"/>
          </w:tcPr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6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CTV 及 PTV 的区别，常用的正常组织、器官限量</w:t>
            </w:r>
          </w:p>
        </w:tc>
        <w:tc>
          <w:tcPr>
            <w:tcW w:w="1049" w:type="dxa"/>
          </w:tcPr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7281" w:type="dxa"/>
            <w:gridSpan w:val="4"/>
          </w:tcPr>
          <w:p>
            <w:pPr>
              <w:pStyle w:val="8"/>
              <w:spacing w:before="3"/>
              <w:rPr>
                <w:b/>
                <w:sz w:val="17"/>
              </w:rPr>
            </w:pPr>
          </w:p>
          <w:p>
            <w:pPr>
              <w:pStyle w:val="8"/>
              <w:tabs>
                <w:tab w:val="left" w:pos="428"/>
              </w:tabs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49" w:type="dxa"/>
          </w:tcPr>
          <w:p>
            <w:pPr>
              <w:pStyle w:val="8"/>
              <w:spacing w:before="3"/>
              <w:rPr>
                <w:b/>
                <w:sz w:val="17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7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700" w:bottom="280" w:left="700" w:header="1470" w:footer="0" w:gutter="0"/>
          <w:cols w:space="720" w:num="1"/>
        </w:sectPr>
      </w:pPr>
    </w:p>
    <w:p>
      <w:pPr>
        <w:pStyle w:val="2"/>
        <w:spacing w:before="57" w:after="5"/>
        <w:ind w:left="903" w:right="903"/>
        <w:jc w:val="center"/>
      </w:pPr>
      <w:r>
        <w:t>喉癌放疗靶区勾画</w:t>
      </w:r>
    </w:p>
    <w:tbl>
      <w:tblPr>
        <w:tblStyle w:val="4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3"/>
        <w:gridCol w:w="2878"/>
        <w:gridCol w:w="1317"/>
        <w:gridCol w:w="1398"/>
        <w:gridCol w:w="1154"/>
        <w:gridCol w:w="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1583" w:type="dxa"/>
          </w:tcPr>
          <w:p>
            <w:pPr>
              <w:pStyle w:val="8"/>
              <w:spacing w:before="7"/>
              <w:rPr>
                <w:b/>
                <w:sz w:val="18"/>
              </w:rPr>
            </w:pPr>
          </w:p>
          <w:p>
            <w:pPr>
              <w:pStyle w:val="8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7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17" w:type="dxa"/>
          </w:tcPr>
          <w:p>
            <w:pPr>
              <w:pStyle w:val="8"/>
              <w:spacing w:before="7"/>
              <w:rPr>
                <w:b/>
                <w:sz w:val="18"/>
              </w:rPr>
            </w:pPr>
          </w:p>
          <w:p>
            <w:pPr>
              <w:pStyle w:val="8"/>
              <w:ind w:left="215" w:right="21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294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583" w:type="dxa"/>
          </w:tcPr>
          <w:p>
            <w:pPr>
              <w:pStyle w:val="8"/>
              <w:spacing w:before="1"/>
              <w:rPr>
                <w:b/>
                <w:sz w:val="19"/>
              </w:rPr>
            </w:pPr>
          </w:p>
          <w:p>
            <w:pPr>
              <w:pStyle w:val="8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7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17" w:type="dxa"/>
          </w:tcPr>
          <w:p>
            <w:pPr>
              <w:pStyle w:val="8"/>
              <w:spacing w:before="1"/>
              <w:rPr>
                <w:b/>
                <w:sz w:val="19"/>
              </w:rPr>
            </w:pPr>
          </w:p>
          <w:p>
            <w:pPr>
              <w:pStyle w:val="8"/>
              <w:ind w:left="215" w:right="21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294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583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89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583" w:type="dxa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right="35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593" w:type="dxa"/>
            <w:gridSpan w:val="3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left="2355" w:right="234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154" w:type="dxa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left="241" w:right="22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2" w:type="dxa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583" w:type="dxa"/>
          </w:tcPr>
          <w:p>
            <w:pPr>
              <w:pStyle w:val="8"/>
              <w:spacing w:before="11"/>
              <w:rPr>
                <w:b/>
                <w:sz w:val="19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593" w:type="dxa"/>
            <w:gridSpan w:val="3"/>
          </w:tcPr>
          <w:p>
            <w:pPr>
              <w:pStyle w:val="8"/>
              <w:spacing w:before="77" w:line="278" w:lineRule="auto"/>
              <w:ind w:left="107" w:right="97"/>
              <w:rPr>
                <w:sz w:val="21"/>
              </w:rPr>
            </w:pPr>
            <w:r>
              <w:rPr>
                <w:spacing w:val="-6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8"/>
                <w:sz w:val="21"/>
              </w:rPr>
              <w:t xml:space="preserve"> 分，判断错</w:t>
            </w:r>
            <w:r>
              <w:rPr>
                <w:spacing w:val="-14"/>
                <w:w w:val="95"/>
                <w:sz w:val="21"/>
              </w:rPr>
              <w:t>误不得分，由考官告知其正确操作项目，考生进行技能操作</w:t>
            </w:r>
          </w:p>
        </w:tc>
        <w:tc>
          <w:tcPr>
            <w:tcW w:w="1154" w:type="dxa"/>
          </w:tcPr>
          <w:p>
            <w:pPr>
              <w:pStyle w:val="8"/>
              <w:spacing w:before="11"/>
              <w:rPr>
                <w:b/>
                <w:sz w:val="19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58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"/>
              <w:rPr>
                <w:b/>
                <w:sz w:val="27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593" w:type="dxa"/>
            <w:gridSpan w:val="3"/>
          </w:tcPr>
          <w:p>
            <w:pPr>
              <w:pStyle w:val="8"/>
              <w:spacing w:before="3"/>
              <w:rPr>
                <w:b/>
                <w:sz w:val="15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核对患者信息，确定患者体位，检查扫描范围</w:t>
            </w:r>
          </w:p>
        </w:tc>
        <w:tc>
          <w:tcPr>
            <w:tcW w:w="1154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5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93" w:type="dxa"/>
            <w:gridSpan w:val="3"/>
          </w:tcPr>
          <w:p>
            <w:pPr>
              <w:pStyle w:val="8"/>
              <w:spacing w:before="8"/>
              <w:rPr>
                <w:b/>
                <w:sz w:val="17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靶区的命名及建立（GTV 4 分，CTV 3 分，PTV 3 分）</w:t>
            </w:r>
          </w:p>
        </w:tc>
        <w:tc>
          <w:tcPr>
            <w:tcW w:w="1154" w:type="dxa"/>
          </w:tcPr>
          <w:p>
            <w:pPr>
              <w:pStyle w:val="8"/>
              <w:spacing w:before="1"/>
              <w:rPr>
                <w:b/>
                <w:sz w:val="19"/>
              </w:rPr>
            </w:pPr>
          </w:p>
          <w:p>
            <w:pPr>
              <w:pStyle w:val="8"/>
              <w:spacing w:before="1"/>
              <w:ind w:left="238" w:right="22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58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593" w:type="dxa"/>
            <w:gridSpan w:val="3"/>
          </w:tcPr>
          <w:p>
            <w:pPr>
              <w:pStyle w:val="8"/>
              <w:spacing w:before="112"/>
              <w:ind w:left="107"/>
              <w:rPr>
                <w:sz w:val="21"/>
              </w:rPr>
            </w:pPr>
            <w:r>
              <w:rPr>
                <w:sz w:val="21"/>
              </w:rPr>
              <w:t>原发灶靶区勾画，包括所有原发肿瘤（GTV 15 分，CTV 10</w:t>
            </w:r>
          </w:p>
          <w:p>
            <w:pPr>
              <w:pStyle w:val="8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分，PTV 10 分）</w:t>
            </w:r>
          </w:p>
        </w:tc>
        <w:tc>
          <w:tcPr>
            <w:tcW w:w="1154" w:type="dxa"/>
          </w:tcPr>
          <w:p>
            <w:pPr>
              <w:pStyle w:val="8"/>
              <w:spacing w:before="8"/>
              <w:rPr>
                <w:b/>
                <w:sz w:val="22"/>
              </w:rPr>
            </w:pPr>
          </w:p>
          <w:p>
            <w:pPr>
              <w:pStyle w:val="8"/>
              <w:ind w:left="238" w:right="229"/>
              <w:jc w:val="center"/>
              <w:rPr>
                <w:sz w:val="21"/>
              </w:rPr>
            </w:pPr>
            <w:r>
              <w:rPr>
                <w:sz w:val="21"/>
              </w:rPr>
              <w:t>35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15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93" w:type="dxa"/>
            <w:gridSpan w:val="3"/>
          </w:tcPr>
          <w:p>
            <w:pPr>
              <w:pStyle w:val="8"/>
              <w:spacing w:before="77"/>
              <w:ind w:left="107"/>
              <w:rPr>
                <w:sz w:val="21"/>
              </w:rPr>
            </w:pPr>
            <w:r>
              <w:rPr>
                <w:sz w:val="21"/>
              </w:rPr>
              <w:t>淋巴结靶区勾画，包括所有转移淋巴结（GTV 12 分，CTV 9</w:t>
            </w:r>
          </w:p>
          <w:p>
            <w:pPr>
              <w:pStyle w:val="8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分，PTV 9 分）</w:t>
            </w:r>
          </w:p>
        </w:tc>
        <w:tc>
          <w:tcPr>
            <w:tcW w:w="1154" w:type="dxa"/>
          </w:tcPr>
          <w:p>
            <w:pPr>
              <w:pStyle w:val="8"/>
              <w:spacing w:before="11"/>
              <w:rPr>
                <w:b/>
                <w:sz w:val="19"/>
              </w:rPr>
            </w:pPr>
          </w:p>
          <w:p>
            <w:pPr>
              <w:pStyle w:val="8"/>
              <w:ind w:left="238" w:right="229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583" w:type="dxa"/>
          </w:tcPr>
          <w:p>
            <w:pPr>
              <w:pStyle w:val="8"/>
              <w:spacing w:before="8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593" w:type="dxa"/>
            <w:gridSpan w:val="3"/>
          </w:tcPr>
          <w:p>
            <w:pPr>
              <w:pStyle w:val="8"/>
              <w:spacing w:before="2"/>
              <w:rPr>
                <w:b/>
                <w:sz w:val="14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安全保存及退出</w:t>
            </w:r>
          </w:p>
        </w:tc>
        <w:tc>
          <w:tcPr>
            <w:tcW w:w="1154" w:type="dxa"/>
          </w:tcPr>
          <w:p>
            <w:pPr>
              <w:pStyle w:val="8"/>
              <w:spacing w:before="8"/>
              <w:rPr>
                <w:b/>
                <w:sz w:val="15"/>
              </w:rPr>
            </w:pPr>
          </w:p>
          <w:p>
            <w:pPr>
              <w:pStyle w:val="8"/>
              <w:ind w:left="238" w:right="22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583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593" w:type="dxa"/>
            <w:gridSpan w:val="3"/>
          </w:tcPr>
          <w:p>
            <w:pPr>
              <w:pStyle w:val="8"/>
              <w:spacing w:before="4"/>
              <w:rPr>
                <w:b/>
                <w:sz w:val="15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靶区及正常组织勾画合理，操作有序、规范</w:t>
            </w:r>
          </w:p>
        </w:tc>
        <w:tc>
          <w:tcPr>
            <w:tcW w:w="1154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left="238" w:right="22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583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593" w:type="dxa"/>
            <w:gridSpan w:val="3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CTV 及 PTV 的区别，常用的正常组织、器官限量</w:t>
            </w:r>
          </w:p>
        </w:tc>
        <w:tc>
          <w:tcPr>
            <w:tcW w:w="1154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7176" w:type="dxa"/>
            <w:gridSpan w:val="4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tabs>
                <w:tab w:val="left" w:pos="427"/>
              </w:tabs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154" w:type="dxa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left="238" w:right="22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5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700" w:bottom="280" w:left="700" w:header="1470" w:footer="0" w:gutter="0"/>
          <w:cols w:space="720" w:num="1"/>
        </w:sectPr>
      </w:pPr>
    </w:p>
    <w:p>
      <w:pPr>
        <w:pStyle w:val="2"/>
        <w:spacing w:before="57" w:after="5"/>
        <w:ind w:left="903" w:right="896"/>
        <w:jc w:val="center"/>
      </w:pPr>
      <w:r>
        <w:t>局部晚期非小细胞肺癌放疗靶区勾画</w:t>
      </w:r>
    </w:p>
    <w:tbl>
      <w:tblPr>
        <w:tblStyle w:val="4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2952"/>
        <w:gridCol w:w="1636"/>
        <w:gridCol w:w="1169"/>
        <w:gridCol w:w="1064"/>
        <w:gridCol w:w="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1509" w:type="dxa"/>
          </w:tcPr>
          <w:p>
            <w:pPr>
              <w:pStyle w:val="8"/>
              <w:spacing w:before="4"/>
              <w:rPr>
                <w:b/>
                <w:sz w:val="22"/>
              </w:rPr>
            </w:pPr>
          </w:p>
          <w:p>
            <w:pPr>
              <w:pStyle w:val="8"/>
              <w:ind w:right="3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5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7"/>
              <w:rPr>
                <w:b/>
                <w:sz w:val="18"/>
              </w:rPr>
            </w:pPr>
          </w:p>
          <w:p>
            <w:pPr>
              <w:pStyle w:val="8"/>
              <w:ind w:left="376" w:right="36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509" w:type="dxa"/>
          </w:tcPr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ind w:right="3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5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ind w:left="376" w:right="36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509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ind w:right="3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63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509" w:type="dxa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right="31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57" w:type="dxa"/>
            <w:gridSpan w:val="3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left="2436" w:right="242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64" w:type="dxa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left="195" w:right="18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2" w:type="dxa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509" w:type="dxa"/>
          </w:tcPr>
          <w:p>
            <w:pPr>
              <w:pStyle w:val="8"/>
              <w:spacing w:before="5"/>
              <w:rPr>
                <w:b/>
                <w:sz w:val="20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57" w:type="dxa"/>
            <w:gridSpan w:val="3"/>
          </w:tcPr>
          <w:p>
            <w:pPr>
              <w:pStyle w:val="8"/>
              <w:spacing w:before="84" w:line="278" w:lineRule="auto"/>
              <w:ind w:left="107" w:right="46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分，判断错误不得分，由考官告知其正确操作项目，考生进行技能操作</w:t>
            </w:r>
          </w:p>
        </w:tc>
        <w:tc>
          <w:tcPr>
            <w:tcW w:w="1064" w:type="dxa"/>
          </w:tcPr>
          <w:p>
            <w:pPr>
              <w:pStyle w:val="8"/>
              <w:spacing w:before="5"/>
              <w:rPr>
                <w:b/>
                <w:sz w:val="20"/>
              </w:rPr>
            </w:pPr>
          </w:p>
          <w:p>
            <w:pPr>
              <w:pStyle w:val="8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50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"/>
              <w:rPr>
                <w:b/>
                <w:sz w:val="27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57" w:type="dxa"/>
            <w:gridSpan w:val="3"/>
          </w:tcPr>
          <w:p>
            <w:pPr>
              <w:pStyle w:val="8"/>
              <w:spacing w:before="3"/>
              <w:rPr>
                <w:b/>
                <w:sz w:val="15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核对患者信息，确定患者体位，检查扫描范围</w:t>
            </w:r>
          </w:p>
        </w:tc>
        <w:tc>
          <w:tcPr>
            <w:tcW w:w="1064" w:type="dxa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spacing w:before="1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5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57" w:type="dxa"/>
            <w:gridSpan w:val="3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靶区的命名及建立（GTV 4 分，CTV 3 分，PTV 3 分）</w:t>
            </w:r>
          </w:p>
        </w:tc>
        <w:tc>
          <w:tcPr>
            <w:tcW w:w="1064" w:type="dxa"/>
          </w:tcPr>
          <w:p>
            <w:pPr>
              <w:pStyle w:val="8"/>
              <w:spacing w:before="3"/>
              <w:rPr>
                <w:b/>
                <w:sz w:val="19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50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58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57" w:type="dxa"/>
            <w:gridSpan w:val="3"/>
          </w:tcPr>
          <w:p>
            <w:pPr>
              <w:pStyle w:val="8"/>
              <w:spacing w:before="92"/>
              <w:ind w:left="107" w:right="-15"/>
              <w:rPr>
                <w:sz w:val="21"/>
              </w:rPr>
            </w:pPr>
            <w:r>
              <w:rPr>
                <w:spacing w:val="-2"/>
                <w:sz w:val="21"/>
              </w:rPr>
              <w:t>原发灶靶区勾画，包括所有原发肿瘤</w:t>
            </w:r>
            <w:r>
              <w:rPr>
                <w:sz w:val="21"/>
              </w:rPr>
              <w:t>（GTV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20"/>
                <w:sz w:val="21"/>
              </w:rPr>
              <w:t xml:space="preserve"> 分，</w:t>
            </w:r>
            <w:r>
              <w:rPr>
                <w:sz w:val="21"/>
              </w:rPr>
              <w:t>CTV</w:t>
            </w:r>
            <w:r>
              <w:rPr>
                <w:spacing w:val="-58"/>
                <w:sz w:val="21"/>
              </w:rPr>
              <w:t xml:space="preserve"> </w:t>
            </w:r>
            <w:r>
              <w:rPr>
                <w:sz w:val="21"/>
              </w:rPr>
              <w:t>10</w:t>
            </w:r>
            <w:r>
              <w:rPr>
                <w:spacing w:val="-20"/>
                <w:sz w:val="21"/>
              </w:rPr>
              <w:t xml:space="preserve"> 分，</w:t>
            </w:r>
          </w:p>
          <w:p>
            <w:pPr>
              <w:pStyle w:val="8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PTV 10 分）</w:t>
            </w:r>
          </w:p>
        </w:tc>
        <w:tc>
          <w:tcPr>
            <w:tcW w:w="1064" w:type="dxa"/>
          </w:tcPr>
          <w:p>
            <w:pPr>
              <w:pStyle w:val="8"/>
              <w:spacing w:before="11"/>
              <w:rPr>
                <w:b/>
                <w:sz w:val="20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35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5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57" w:type="dxa"/>
            <w:gridSpan w:val="3"/>
          </w:tcPr>
          <w:p>
            <w:pPr>
              <w:pStyle w:val="8"/>
              <w:spacing w:before="83"/>
              <w:ind w:left="107"/>
              <w:rPr>
                <w:sz w:val="21"/>
              </w:rPr>
            </w:pPr>
            <w:r>
              <w:rPr>
                <w:sz w:val="21"/>
              </w:rPr>
              <w:t>淋巴结靶区勾画，包括所有转移淋巴结（GTV 12 分，CTV 9</w:t>
            </w:r>
          </w:p>
          <w:p>
            <w:pPr>
              <w:pStyle w:val="8"/>
              <w:spacing w:before="45"/>
              <w:ind w:left="107"/>
              <w:rPr>
                <w:sz w:val="21"/>
              </w:rPr>
            </w:pPr>
            <w:r>
              <w:rPr>
                <w:sz w:val="21"/>
              </w:rPr>
              <w:t>分，PTV 9 分）</w:t>
            </w:r>
          </w:p>
        </w:tc>
        <w:tc>
          <w:tcPr>
            <w:tcW w:w="1064" w:type="dxa"/>
          </w:tcPr>
          <w:p>
            <w:pPr>
              <w:pStyle w:val="8"/>
              <w:spacing w:before="4"/>
              <w:rPr>
                <w:b/>
                <w:sz w:val="20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509" w:type="dxa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57" w:type="dxa"/>
            <w:gridSpan w:val="3"/>
          </w:tcPr>
          <w:p>
            <w:pPr>
              <w:pStyle w:val="8"/>
              <w:spacing w:before="9"/>
              <w:rPr>
                <w:b/>
                <w:sz w:val="14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安全保存及退出</w:t>
            </w:r>
          </w:p>
        </w:tc>
        <w:tc>
          <w:tcPr>
            <w:tcW w:w="1064" w:type="dxa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509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57" w:type="dxa"/>
            <w:gridSpan w:val="3"/>
          </w:tcPr>
          <w:p>
            <w:pPr>
              <w:pStyle w:val="8"/>
              <w:spacing w:before="3"/>
              <w:rPr>
                <w:b/>
                <w:sz w:val="15"/>
              </w:rPr>
            </w:pPr>
          </w:p>
          <w:p>
            <w:pPr>
              <w:pStyle w:val="8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靶区及正常组织勾画合理，操作有序、规范</w:t>
            </w:r>
          </w:p>
        </w:tc>
        <w:tc>
          <w:tcPr>
            <w:tcW w:w="1064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509" w:type="dxa"/>
          </w:tcPr>
          <w:p>
            <w:pPr>
              <w:pStyle w:val="8"/>
              <w:spacing w:before="4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57" w:type="dxa"/>
            <w:gridSpan w:val="3"/>
          </w:tcPr>
          <w:p>
            <w:pPr>
              <w:pStyle w:val="8"/>
              <w:spacing w:before="8"/>
              <w:rPr>
                <w:b/>
                <w:sz w:val="14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肺癌 CTV 及 PTV 的设定原则及依据</w:t>
            </w:r>
          </w:p>
        </w:tc>
        <w:tc>
          <w:tcPr>
            <w:tcW w:w="1064" w:type="dxa"/>
          </w:tcPr>
          <w:p>
            <w:pPr>
              <w:pStyle w:val="8"/>
              <w:spacing w:before="4"/>
              <w:rPr>
                <w:b/>
                <w:sz w:val="16"/>
              </w:rPr>
            </w:pPr>
          </w:p>
          <w:p>
            <w:pPr>
              <w:pStyle w:val="8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7266" w:type="dxa"/>
            <w:gridSpan w:val="4"/>
          </w:tcPr>
          <w:p>
            <w:pPr>
              <w:pStyle w:val="8"/>
              <w:spacing w:before="12"/>
              <w:rPr>
                <w:b/>
                <w:sz w:val="18"/>
              </w:rPr>
            </w:pPr>
          </w:p>
          <w:p>
            <w:pPr>
              <w:pStyle w:val="8"/>
              <w:tabs>
                <w:tab w:val="left" w:pos="428"/>
              </w:tabs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64" w:type="dxa"/>
          </w:tcPr>
          <w:p>
            <w:pPr>
              <w:pStyle w:val="8"/>
              <w:spacing w:before="12"/>
              <w:rPr>
                <w:b/>
                <w:sz w:val="18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5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700" w:bottom="280" w:left="700" w:header="1470" w:footer="0" w:gutter="0"/>
          <w:cols w:space="720" w:num="1"/>
        </w:sectPr>
      </w:pPr>
    </w:p>
    <w:p>
      <w:pPr>
        <w:pStyle w:val="2"/>
        <w:spacing w:before="57" w:after="5"/>
        <w:ind w:left="903" w:right="901"/>
        <w:jc w:val="center"/>
      </w:pPr>
      <w:r>
        <w:t>乳腺癌术后辅助放疗靶区勾画</w:t>
      </w:r>
    </w:p>
    <w:tbl>
      <w:tblPr>
        <w:tblStyle w:val="4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3"/>
        <w:gridCol w:w="2958"/>
        <w:gridCol w:w="1636"/>
        <w:gridCol w:w="1229"/>
        <w:gridCol w:w="1004"/>
        <w:gridCol w:w="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503" w:type="dxa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right="3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5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left="376" w:right="36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03" w:type="dxa"/>
          </w:tcPr>
          <w:p>
            <w:pPr>
              <w:pStyle w:val="8"/>
              <w:spacing w:before="9"/>
              <w:rPr>
                <w:b/>
                <w:sz w:val="15"/>
              </w:rPr>
            </w:pPr>
          </w:p>
          <w:p>
            <w:pPr>
              <w:pStyle w:val="8"/>
              <w:ind w:right="3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5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9"/>
              <w:rPr>
                <w:b/>
                <w:sz w:val="15"/>
              </w:rPr>
            </w:pPr>
          </w:p>
          <w:p>
            <w:pPr>
              <w:pStyle w:val="8"/>
              <w:ind w:left="376" w:right="36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503" w:type="dxa"/>
          </w:tcPr>
          <w:p>
            <w:pPr>
              <w:pStyle w:val="8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right="3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69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03" w:type="dxa"/>
          </w:tcPr>
          <w:p>
            <w:pPr>
              <w:pStyle w:val="8"/>
              <w:spacing w:before="2"/>
              <w:rPr>
                <w:b/>
                <w:sz w:val="15"/>
              </w:rPr>
            </w:pPr>
          </w:p>
          <w:p>
            <w:pPr>
              <w:pStyle w:val="8"/>
              <w:ind w:right="318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2"/>
              <w:rPr>
                <w:b/>
                <w:sz w:val="15"/>
              </w:rPr>
            </w:pPr>
          </w:p>
          <w:p>
            <w:pPr>
              <w:pStyle w:val="8"/>
              <w:ind w:left="2471" w:right="245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4" w:type="dxa"/>
          </w:tcPr>
          <w:p>
            <w:pPr>
              <w:pStyle w:val="8"/>
              <w:spacing w:before="2"/>
              <w:rPr>
                <w:b/>
                <w:sz w:val="15"/>
              </w:rPr>
            </w:pPr>
          </w:p>
          <w:p>
            <w:pPr>
              <w:pStyle w:val="8"/>
              <w:ind w:left="166" w:right="15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2" w:type="dxa"/>
          </w:tcPr>
          <w:p>
            <w:pPr>
              <w:pStyle w:val="8"/>
              <w:spacing w:before="2"/>
              <w:rPr>
                <w:b/>
                <w:sz w:val="15"/>
              </w:rPr>
            </w:pPr>
          </w:p>
          <w:p>
            <w:pPr>
              <w:pStyle w:val="8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503" w:type="dxa"/>
          </w:tcPr>
          <w:p>
            <w:pPr>
              <w:pStyle w:val="8"/>
              <w:spacing w:before="7"/>
              <w:rPr>
                <w:b/>
                <w:sz w:val="22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111" w:line="280" w:lineRule="auto"/>
              <w:ind w:left="108" w:right="95"/>
              <w:rPr>
                <w:sz w:val="21"/>
              </w:rPr>
            </w:pPr>
            <w:r>
              <w:rPr>
                <w:spacing w:val="-6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5"/>
                <w:sz w:val="21"/>
              </w:rPr>
              <w:t xml:space="preserve"> 分，判断错误不得分，由考官告知其正确操作项目，考生进行技能操作</w:t>
            </w:r>
          </w:p>
        </w:tc>
        <w:tc>
          <w:tcPr>
            <w:tcW w:w="1004" w:type="dxa"/>
          </w:tcPr>
          <w:p>
            <w:pPr>
              <w:pStyle w:val="8"/>
              <w:spacing w:before="7"/>
              <w:rPr>
                <w:b/>
                <w:sz w:val="22"/>
              </w:rPr>
            </w:pPr>
          </w:p>
          <w:p>
            <w:pPr>
              <w:pStyle w:val="8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50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7"/>
              <w:rPr>
                <w:b/>
                <w:sz w:val="2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5"/>
              <w:rPr>
                <w:b/>
                <w:sz w:val="16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核对患者信息，确定患者体位，检查扫描范围</w:t>
            </w:r>
          </w:p>
        </w:tc>
        <w:tc>
          <w:tcPr>
            <w:tcW w:w="1004" w:type="dxa"/>
          </w:tcPr>
          <w:p>
            <w:pPr>
              <w:pStyle w:val="8"/>
              <w:spacing w:before="1"/>
              <w:rPr>
                <w:b/>
                <w:sz w:val="18"/>
              </w:rPr>
            </w:pPr>
          </w:p>
          <w:p>
            <w:pPr>
              <w:pStyle w:val="8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5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11"/>
              <w:rPr>
                <w:b/>
                <w:sz w:val="15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靶区的命名及建立（</w:t>
            </w:r>
            <w:r>
              <w:rPr>
                <w:spacing w:val="1"/>
                <w:w w:val="99"/>
                <w:sz w:val="21"/>
              </w:rPr>
              <w:t>GT</w:t>
            </w:r>
            <w:r>
              <w:rPr>
                <w:spacing w:val="-2"/>
                <w:w w:val="99"/>
                <w:sz w:val="21"/>
              </w:rPr>
              <w:t>V</w:t>
            </w:r>
            <w:r>
              <w:rPr>
                <w:spacing w:val="-1"/>
                <w:w w:val="106"/>
                <w:position w:val="-2"/>
                <w:sz w:val="10"/>
              </w:rPr>
              <w:t>t</w:t>
            </w:r>
            <w:r>
              <w:rPr>
                <w:w w:val="106"/>
                <w:position w:val="-2"/>
                <w:sz w:val="10"/>
              </w:rPr>
              <w:t>b</w:t>
            </w:r>
            <w:r>
              <w:rPr>
                <w:spacing w:val="2"/>
                <w:position w:val="-2"/>
                <w:sz w:val="10"/>
              </w:rPr>
              <w:t xml:space="preserve">  </w:t>
            </w:r>
            <w:r>
              <w:rPr>
                <w:w w:val="99"/>
                <w:sz w:val="21"/>
              </w:rPr>
              <w:t>4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分，</w:t>
            </w:r>
            <w:r>
              <w:rPr>
                <w:spacing w:val="1"/>
                <w:w w:val="99"/>
                <w:sz w:val="21"/>
              </w:rPr>
              <w:t>CT</w:t>
            </w:r>
            <w:r>
              <w:rPr>
                <w:w w:val="99"/>
                <w:sz w:val="21"/>
              </w:rPr>
              <w:t>V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3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分，</w:t>
            </w:r>
            <w:r>
              <w:rPr>
                <w:spacing w:val="1"/>
                <w:w w:val="99"/>
                <w:sz w:val="21"/>
              </w:rPr>
              <w:t>PT</w:t>
            </w:r>
            <w:r>
              <w:rPr>
                <w:w w:val="99"/>
                <w:sz w:val="21"/>
              </w:rPr>
              <w:t>V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3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4" w:type="dxa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left="163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503" w:type="dxa"/>
          </w:tcPr>
          <w:p>
            <w:pPr>
              <w:pStyle w:val="8"/>
              <w:spacing w:before="5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84" w:line="278" w:lineRule="auto"/>
              <w:ind w:left="108" w:right="94"/>
              <w:rPr>
                <w:sz w:val="21"/>
              </w:rPr>
            </w:pPr>
            <w:r>
              <w:rPr>
                <w:spacing w:val="-7"/>
                <w:w w:val="99"/>
                <w:sz w:val="21"/>
              </w:rPr>
              <w:t>病灶靶区勾画，包括所有病灶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GTV</w:t>
            </w:r>
            <w:r>
              <w:rPr>
                <w:spacing w:val="-1"/>
                <w:w w:val="106"/>
                <w:position w:val="-2"/>
                <w:sz w:val="10"/>
              </w:rPr>
              <w:t>t</w:t>
            </w:r>
            <w:r>
              <w:rPr>
                <w:w w:val="106"/>
                <w:position w:val="-2"/>
                <w:sz w:val="10"/>
              </w:rPr>
              <w:t>b</w:t>
            </w:r>
            <w:r>
              <w:rPr>
                <w:position w:val="-2"/>
                <w:sz w:val="10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4"/>
                <w:w w:val="99"/>
                <w:sz w:val="21"/>
              </w:rPr>
              <w:t>分，</w:t>
            </w:r>
            <w:r>
              <w:rPr>
                <w:spacing w:val="1"/>
                <w:w w:val="99"/>
                <w:sz w:val="21"/>
              </w:rPr>
              <w:t>CT</w:t>
            </w:r>
            <w:r>
              <w:rPr>
                <w:w w:val="99"/>
                <w:sz w:val="21"/>
              </w:rPr>
              <w:t>V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w w:val="99"/>
                <w:sz w:val="21"/>
              </w:rPr>
              <w:t>0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-13"/>
                <w:w w:val="99"/>
                <w:sz w:val="21"/>
              </w:rPr>
              <w:t>分，</w:t>
            </w:r>
            <w:r>
              <w:rPr>
                <w:spacing w:val="1"/>
                <w:w w:val="99"/>
                <w:sz w:val="21"/>
              </w:rPr>
              <w:t>PT</w:t>
            </w:r>
            <w:r>
              <w:rPr>
                <w:w w:val="99"/>
                <w:sz w:val="21"/>
              </w:rPr>
              <w:t>V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-2"/>
                <w:w w:val="99"/>
                <w:sz w:val="21"/>
              </w:rPr>
              <w:t>2</w:t>
            </w:r>
            <w:r>
              <w:rPr>
                <w:w w:val="99"/>
                <w:sz w:val="21"/>
              </w:rPr>
              <w:t>0</w:t>
            </w:r>
            <w:r>
              <w:rPr>
                <w:sz w:val="21"/>
              </w:rPr>
              <w:t>分）</w:t>
            </w:r>
          </w:p>
        </w:tc>
        <w:tc>
          <w:tcPr>
            <w:tcW w:w="1004" w:type="dxa"/>
          </w:tcPr>
          <w:p>
            <w:pPr>
              <w:pStyle w:val="8"/>
              <w:spacing w:before="5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left="163" w:right="155"/>
              <w:jc w:val="center"/>
              <w:rPr>
                <w:sz w:val="21"/>
              </w:rPr>
            </w:pPr>
            <w:r>
              <w:rPr>
                <w:sz w:val="21"/>
              </w:rPr>
              <w:t>65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503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安全保存及退出</w:t>
            </w:r>
          </w:p>
        </w:tc>
        <w:tc>
          <w:tcPr>
            <w:tcW w:w="1004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ind w:left="163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503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4"/>
              <w:rPr>
                <w:b/>
                <w:sz w:val="15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靶区及正常组织勾画合理，操作有序、规范</w:t>
            </w:r>
          </w:p>
        </w:tc>
        <w:tc>
          <w:tcPr>
            <w:tcW w:w="1004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left="163" w:right="15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503" w:type="dxa"/>
          </w:tcPr>
          <w:p>
            <w:pPr>
              <w:pStyle w:val="8"/>
              <w:spacing w:before="6"/>
              <w:rPr>
                <w:b/>
                <w:sz w:val="14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167"/>
              <w:ind w:left="108"/>
              <w:rPr>
                <w:sz w:val="21"/>
              </w:rPr>
            </w:pPr>
            <w:r>
              <w:rPr>
                <w:sz w:val="21"/>
              </w:rPr>
              <w:t>乳腺癌术后辅助放疗 CTV 的设定原则及依据</w:t>
            </w:r>
          </w:p>
        </w:tc>
        <w:tc>
          <w:tcPr>
            <w:tcW w:w="1004" w:type="dxa"/>
          </w:tcPr>
          <w:p>
            <w:pPr>
              <w:pStyle w:val="8"/>
              <w:spacing w:before="6"/>
              <w:rPr>
                <w:b/>
                <w:sz w:val="14"/>
              </w:rPr>
            </w:pPr>
          </w:p>
          <w:p>
            <w:pPr>
              <w:pStyle w:val="8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7326" w:type="dxa"/>
            <w:gridSpan w:val="4"/>
          </w:tcPr>
          <w:p>
            <w:pPr>
              <w:pStyle w:val="8"/>
              <w:spacing w:before="7"/>
              <w:rPr>
                <w:b/>
                <w:sz w:val="15"/>
              </w:rPr>
            </w:pPr>
          </w:p>
          <w:p>
            <w:pPr>
              <w:pStyle w:val="8"/>
              <w:tabs>
                <w:tab w:val="left" w:pos="426"/>
              </w:tabs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4" w:type="dxa"/>
          </w:tcPr>
          <w:p>
            <w:pPr>
              <w:pStyle w:val="8"/>
              <w:spacing w:before="7"/>
              <w:rPr>
                <w:b/>
                <w:sz w:val="15"/>
              </w:rPr>
            </w:pPr>
          </w:p>
          <w:p>
            <w:pPr>
              <w:pStyle w:val="8"/>
              <w:ind w:left="163" w:right="155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6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700" w:bottom="280" w:left="700" w:header="1470" w:footer="0" w:gutter="0"/>
          <w:cols w:space="720" w:num="1"/>
        </w:sectPr>
      </w:pPr>
    </w:p>
    <w:p>
      <w:pPr>
        <w:pStyle w:val="2"/>
        <w:spacing w:before="57" w:after="5"/>
        <w:ind w:left="903" w:right="901"/>
        <w:jc w:val="center"/>
      </w:pPr>
      <w:r>
        <w:t>食管癌根治性放疗靶区勾画</w:t>
      </w:r>
    </w:p>
    <w:tbl>
      <w:tblPr>
        <w:tblStyle w:val="4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9"/>
        <w:gridCol w:w="2982"/>
        <w:gridCol w:w="1636"/>
        <w:gridCol w:w="1184"/>
        <w:gridCol w:w="1049"/>
        <w:gridCol w:w="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479" w:type="dxa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ind w:right="31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8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ind w:left="376" w:right="36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79" w:type="dxa"/>
          </w:tcPr>
          <w:p>
            <w:pPr>
              <w:pStyle w:val="8"/>
              <w:spacing w:before="8"/>
              <w:rPr>
                <w:b/>
                <w:sz w:val="15"/>
              </w:rPr>
            </w:pPr>
          </w:p>
          <w:p>
            <w:pPr>
              <w:pStyle w:val="8"/>
              <w:ind w:right="31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8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8"/>
              <w:rPr>
                <w:b/>
                <w:sz w:val="15"/>
              </w:rPr>
            </w:pPr>
          </w:p>
          <w:p>
            <w:pPr>
              <w:pStyle w:val="8"/>
              <w:ind w:left="376" w:right="36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479" w:type="dxa"/>
          </w:tcPr>
          <w:p>
            <w:pPr>
              <w:pStyle w:val="8"/>
              <w:spacing w:before="1"/>
              <w:rPr>
                <w:b/>
                <w:sz w:val="15"/>
              </w:rPr>
            </w:pPr>
          </w:p>
          <w:p>
            <w:pPr>
              <w:pStyle w:val="8"/>
              <w:ind w:right="31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93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479" w:type="dxa"/>
          </w:tcPr>
          <w:p>
            <w:pPr>
              <w:pStyle w:val="8"/>
              <w:spacing w:before="7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right="306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02" w:type="dxa"/>
            <w:gridSpan w:val="3"/>
          </w:tcPr>
          <w:p>
            <w:pPr>
              <w:pStyle w:val="8"/>
              <w:spacing w:before="7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left="2459" w:right="244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49" w:type="dxa"/>
          </w:tcPr>
          <w:p>
            <w:pPr>
              <w:pStyle w:val="8"/>
              <w:spacing w:before="7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left="187" w:right="17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2" w:type="dxa"/>
          </w:tcPr>
          <w:p>
            <w:pPr>
              <w:pStyle w:val="8"/>
              <w:spacing w:before="7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479" w:type="dxa"/>
          </w:tcPr>
          <w:p>
            <w:pPr>
              <w:pStyle w:val="8"/>
              <w:spacing w:before="7"/>
              <w:rPr>
                <w:b/>
                <w:sz w:val="22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02" w:type="dxa"/>
            <w:gridSpan w:val="3"/>
          </w:tcPr>
          <w:p>
            <w:pPr>
              <w:pStyle w:val="8"/>
              <w:spacing w:before="112" w:line="278" w:lineRule="auto"/>
              <w:ind w:left="108" w:right="96"/>
              <w:rPr>
                <w:sz w:val="21"/>
              </w:rPr>
            </w:pPr>
            <w:r>
              <w:rPr>
                <w:spacing w:val="-6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6"/>
                <w:sz w:val="21"/>
              </w:rPr>
              <w:t xml:space="preserve"> 分，判断错误不得分，由考官告知其正确操作项目，考生进行技能操作</w:t>
            </w:r>
          </w:p>
        </w:tc>
        <w:tc>
          <w:tcPr>
            <w:tcW w:w="1049" w:type="dxa"/>
          </w:tcPr>
          <w:p>
            <w:pPr>
              <w:pStyle w:val="8"/>
              <w:spacing w:before="7"/>
              <w:rPr>
                <w:b/>
                <w:sz w:val="22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47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6"/>
              <w:rPr>
                <w:b/>
                <w:sz w:val="2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02" w:type="dxa"/>
            <w:gridSpan w:val="3"/>
          </w:tcPr>
          <w:p>
            <w:pPr>
              <w:pStyle w:val="8"/>
              <w:spacing w:before="6"/>
              <w:rPr>
                <w:b/>
                <w:sz w:val="16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核对患者信息，确定患者体位，检查扫描范围</w:t>
            </w:r>
          </w:p>
        </w:tc>
        <w:tc>
          <w:tcPr>
            <w:tcW w:w="1049" w:type="dxa"/>
          </w:tcPr>
          <w:p>
            <w:pPr>
              <w:pStyle w:val="8"/>
              <w:spacing w:before="12"/>
              <w:rPr>
                <w:b/>
                <w:sz w:val="17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2" w:type="dxa"/>
            <w:gridSpan w:val="3"/>
          </w:tcPr>
          <w:p>
            <w:pPr>
              <w:pStyle w:val="8"/>
              <w:spacing w:before="8"/>
              <w:rPr>
                <w:b/>
                <w:sz w:val="14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靶区的命名及建立（GTV 4 分，CTV 3 分，PTV 3 分）</w:t>
            </w:r>
          </w:p>
        </w:tc>
        <w:tc>
          <w:tcPr>
            <w:tcW w:w="1049" w:type="dxa"/>
          </w:tcPr>
          <w:p>
            <w:pPr>
              <w:pStyle w:val="8"/>
              <w:spacing w:before="4"/>
              <w:rPr>
                <w:b/>
                <w:sz w:val="16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47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35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02" w:type="dxa"/>
            <w:gridSpan w:val="3"/>
          </w:tcPr>
          <w:p>
            <w:pPr>
              <w:pStyle w:val="8"/>
              <w:spacing w:before="91"/>
              <w:ind w:left="108" w:right="-15"/>
              <w:rPr>
                <w:sz w:val="21"/>
              </w:rPr>
            </w:pPr>
            <w:r>
              <w:rPr>
                <w:sz w:val="21"/>
              </w:rPr>
              <w:t>原发灶靶区勾画，包括所有原发肿瘤（GTV</w:t>
            </w:r>
            <w:r>
              <w:rPr>
                <w:spacing w:val="-46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19"/>
                <w:sz w:val="21"/>
              </w:rPr>
              <w:t xml:space="preserve"> 分，</w:t>
            </w:r>
            <w:r>
              <w:rPr>
                <w:sz w:val="21"/>
              </w:rPr>
              <w:t>CTV</w:t>
            </w:r>
            <w:r>
              <w:rPr>
                <w:spacing w:val="-46"/>
                <w:sz w:val="21"/>
              </w:rPr>
              <w:t xml:space="preserve"> </w:t>
            </w:r>
            <w:r>
              <w:rPr>
                <w:sz w:val="21"/>
              </w:rPr>
              <w:t>10</w:t>
            </w:r>
            <w:r>
              <w:rPr>
                <w:spacing w:val="-19"/>
                <w:sz w:val="21"/>
              </w:rPr>
              <w:t xml:space="preserve"> 分，</w:t>
            </w:r>
          </w:p>
          <w:p>
            <w:pPr>
              <w:pStyle w:val="8"/>
              <w:spacing w:before="45"/>
              <w:ind w:left="108"/>
              <w:rPr>
                <w:sz w:val="21"/>
              </w:rPr>
            </w:pPr>
            <w:r>
              <w:rPr>
                <w:sz w:val="21"/>
              </w:rPr>
              <w:t>PTV 10 分）</w:t>
            </w:r>
          </w:p>
        </w:tc>
        <w:tc>
          <w:tcPr>
            <w:tcW w:w="1049" w:type="dxa"/>
          </w:tcPr>
          <w:p>
            <w:pPr>
              <w:pStyle w:val="8"/>
              <w:spacing w:before="12"/>
              <w:rPr>
                <w:b/>
                <w:sz w:val="20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35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2" w:type="dxa"/>
            <w:gridSpan w:val="3"/>
          </w:tcPr>
          <w:p>
            <w:pPr>
              <w:pStyle w:val="8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淋巴结靶区勾画，包括所有转移淋巴结（GTV 12 分，CTV 9</w:t>
            </w:r>
          </w:p>
          <w:p>
            <w:pPr>
              <w:pStyle w:val="8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分，PTV 9 分）</w:t>
            </w:r>
          </w:p>
        </w:tc>
        <w:tc>
          <w:tcPr>
            <w:tcW w:w="1049" w:type="dxa"/>
          </w:tcPr>
          <w:p>
            <w:pPr>
              <w:pStyle w:val="8"/>
              <w:spacing w:before="9"/>
              <w:rPr>
                <w:b/>
                <w:sz w:val="18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479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02" w:type="dxa"/>
            <w:gridSpan w:val="3"/>
          </w:tcPr>
          <w:p>
            <w:pPr>
              <w:pStyle w:val="8"/>
              <w:spacing w:before="4"/>
              <w:rPr>
                <w:b/>
                <w:sz w:val="15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安全保存及退出</w:t>
            </w:r>
          </w:p>
        </w:tc>
        <w:tc>
          <w:tcPr>
            <w:tcW w:w="1049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79" w:type="dxa"/>
          </w:tcPr>
          <w:p>
            <w:pPr>
              <w:pStyle w:val="8"/>
              <w:spacing w:before="17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02" w:type="dxa"/>
            <w:gridSpan w:val="3"/>
          </w:tcPr>
          <w:p>
            <w:pPr>
              <w:pStyle w:val="8"/>
              <w:spacing w:before="157"/>
              <w:ind w:left="108"/>
              <w:rPr>
                <w:sz w:val="21"/>
              </w:rPr>
            </w:pPr>
            <w:r>
              <w:rPr>
                <w:sz w:val="21"/>
              </w:rPr>
              <w:t>靶区及正常组织勾画合理，操作有序、规范</w:t>
            </w:r>
          </w:p>
        </w:tc>
        <w:tc>
          <w:tcPr>
            <w:tcW w:w="1049" w:type="dxa"/>
          </w:tcPr>
          <w:p>
            <w:pPr>
              <w:pStyle w:val="8"/>
              <w:spacing w:before="179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479" w:type="dxa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02" w:type="dxa"/>
            <w:gridSpan w:val="3"/>
          </w:tcPr>
          <w:p>
            <w:pPr>
              <w:pStyle w:val="8"/>
              <w:spacing w:before="3"/>
              <w:rPr>
                <w:b/>
                <w:sz w:val="15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食管癌根治性放疗 GTV、CTV 及 PTV 的设定原则及依据</w:t>
            </w:r>
          </w:p>
        </w:tc>
        <w:tc>
          <w:tcPr>
            <w:tcW w:w="1049" w:type="dxa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7281" w:type="dxa"/>
            <w:gridSpan w:val="4"/>
          </w:tcPr>
          <w:p>
            <w:pPr>
              <w:pStyle w:val="8"/>
              <w:spacing w:before="3"/>
              <w:rPr>
                <w:b/>
                <w:sz w:val="17"/>
              </w:rPr>
            </w:pPr>
          </w:p>
          <w:p>
            <w:pPr>
              <w:pStyle w:val="8"/>
              <w:tabs>
                <w:tab w:val="left" w:pos="428"/>
              </w:tabs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49" w:type="dxa"/>
          </w:tcPr>
          <w:p>
            <w:pPr>
              <w:pStyle w:val="8"/>
              <w:spacing w:before="3"/>
              <w:rPr>
                <w:b/>
                <w:sz w:val="17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6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700" w:bottom="280" w:left="700" w:header="1470" w:footer="0" w:gutter="0"/>
          <w:cols w:space="720" w:num="1"/>
        </w:sectPr>
      </w:pPr>
    </w:p>
    <w:p>
      <w:pPr>
        <w:pStyle w:val="2"/>
        <w:spacing w:before="57" w:after="5"/>
        <w:ind w:left="903" w:right="901"/>
        <w:jc w:val="center"/>
      </w:pPr>
      <w:r>
        <w:t>直肠癌新辅助放疗靶区勾画</w:t>
      </w:r>
    </w:p>
    <w:tbl>
      <w:tblPr>
        <w:tblStyle w:val="4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3"/>
        <w:gridCol w:w="3018"/>
        <w:gridCol w:w="1636"/>
        <w:gridCol w:w="1169"/>
        <w:gridCol w:w="1064"/>
        <w:gridCol w:w="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443" w:type="dxa"/>
          </w:tcPr>
          <w:p>
            <w:pPr>
              <w:pStyle w:val="8"/>
              <w:spacing w:before="5"/>
              <w:rPr>
                <w:b/>
                <w:sz w:val="20"/>
              </w:rPr>
            </w:pPr>
          </w:p>
          <w:p>
            <w:pPr>
              <w:pStyle w:val="8"/>
              <w:spacing w:before="1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1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left="376" w:right="36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443" w:type="dxa"/>
          </w:tcPr>
          <w:p>
            <w:pPr>
              <w:pStyle w:val="8"/>
              <w:spacing w:before="180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1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180"/>
              <w:ind w:left="376" w:right="36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443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29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443" w:type="dxa"/>
          </w:tcPr>
          <w:p>
            <w:pPr>
              <w:pStyle w:val="8"/>
              <w:spacing w:before="9"/>
              <w:rPr>
                <w:b/>
                <w:sz w:val="19"/>
              </w:rPr>
            </w:pPr>
          </w:p>
          <w:p>
            <w:pPr>
              <w:pStyle w:val="8"/>
              <w:ind w:right="28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9"/>
              <w:rPr>
                <w:b/>
                <w:sz w:val="19"/>
              </w:rPr>
            </w:pPr>
          </w:p>
          <w:p>
            <w:pPr>
              <w:pStyle w:val="8"/>
              <w:ind w:left="2471" w:right="245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64" w:type="dxa"/>
          </w:tcPr>
          <w:p>
            <w:pPr>
              <w:pStyle w:val="8"/>
              <w:spacing w:before="9"/>
              <w:rPr>
                <w:b/>
                <w:sz w:val="19"/>
              </w:rPr>
            </w:pPr>
          </w:p>
          <w:p>
            <w:pPr>
              <w:pStyle w:val="8"/>
              <w:ind w:left="195" w:right="18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2" w:type="dxa"/>
          </w:tcPr>
          <w:p>
            <w:pPr>
              <w:pStyle w:val="8"/>
              <w:spacing w:before="9"/>
              <w:rPr>
                <w:b/>
                <w:sz w:val="19"/>
              </w:rPr>
            </w:pPr>
          </w:p>
          <w:p>
            <w:pPr>
              <w:pStyle w:val="8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443" w:type="dxa"/>
          </w:tcPr>
          <w:p>
            <w:pPr>
              <w:pStyle w:val="8"/>
              <w:spacing w:before="8"/>
              <w:rPr>
                <w:b/>
                <w:sz w:val="22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112" w:line="278" w:lineRule="auto"/>
              <w:ind w:left="108" w:right="95"/>
              <w:rPr>
                <w:sz w:val="21"/>
              </w:rPr>
            </w:pPr>
            <w:r>
              <w:rPr>
                <w:spacing w:val="-6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5"/>
                <w:sz w:val="21"/>
              </w:rPr>
              <w:t xml:space="preserve"> 分，判断错误不得分，由考官告知其正确操作项目，考生进行技能操作</w:t>
            </w:r>
          </w:p>
        </w:tc>
        <w:tc>
          <w:tcPr>
            <w:tcW w:w="1064" w:type="dxa"/>
          </w:tcPr>
          <w:p>
            <w:pPr>
              <w:pStyle w:val="8"/>
              <w:spacing w:before="8"/>
              <w:rPr>
                <w:b/>
                <w:sz w:val="22"/>
              </w:rPr>
            </w:pPr>
          </w:p>
          <w:p>
            <w:pPr>
              <w:pStyle w:val="8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44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7"/>
              <w:rPr>
                <w:b/>
                <w:sz w:val="2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5"/>
              <w:rPr>
                <w:b/>
                <w:sz w:val="15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核对患者信息，确定患者体位，检查扫描范围</w:t>
            </w:r>
          </w:p>
        </w:tc>
        <w:tc>
          <w:tcPr>
            <w:tcW w:w="1064" w:type="dxa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1"/>
              <w:rPr>
                <w:b/>
                <w:sz w:val="16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靶区的命名及建立（GTV 4 分，CTV 3 分，PTV 3 分）</w:t>
            </w:r>
          </w:p>
        </w:tc>
        <w:tc>
          <w:tcPr>
            <w:tcW w:w="1064" w:type="dxa"/>
          </w:tcPr>
          <w:p>
            <w:pPr>
              <w:pStyle w:val="8"/>
              <w:spacing w:before="7"/>
              <w:rPr>
                <w:b/>
                <w:sz w:val="17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44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52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77"/>
              <w:ind w:left="108" w:right="-15"/>
              <w:rPr>
                <w:sz w:val="21"/>
              </w:rPr>
            </w:pPr>
            <w:r>
              <w:rPr>
                <w:sz w:val="21"/>
              </w:rPr>
              <w:t>原发灶靶区勾画，包括所有原发肿瘤（GTV</w:t>
            </w:r>
            <w:r>
              <w:rPr>
                <w:spacing w:val="-34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19"/>
                <w:sz w:val="21"/>
              </w:rPr>
              <w:t xml:space="preserve"> 分，</w:t>
            </w:r>
            <w:r>
              <w:rPr>
                <w:sz w:val="21"/>
              </w:rPr>
              <w:t>CTV</w:t>
            </w:r>
            <w:r>
              <w:rPr>
                <w:spacing w:val="-34"/>
                <w:sz w:val="21"/>
              </w:rPr>
              <w:t xml:space="preserve"> </w:t>
            </w:r>
            <w:r>
              <w:rPr>
                <w:sz w:val="21"/>
              </w:rPr>
              <w:t>10</w:t>
            </w:r>
            <w:r>
              <w:rPr>
                <w:spacing w:val="-19"/>
                <w:sz w:val="21"/>
              </w:rPr>
              <w:t xml:space="preserve"> 分，</w:t>
            </w:r>
          </w:p>
          <w:p>
            <w:pPr>
              <w:pStyle w:val="8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PTV 10 分）</w:t>
            </w:r>
          </w:p>
        </w:tc>
        <w:tc>
          <w:tcPr>
            <w:tcW w:w="1064" w:type="dxa"/>
          </w:tcPr>
          <w:p>
            <w:pPr>
              <w:pStyle w:val="8"/>
              <w:spacing w:before="11"/>
              <w:rPr>
                <w:b/>
                <w:sz w:val="19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35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14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92"/>
              <w:ind w:left="108" w:right="-15"/>
              <w:rPr>
                <w:sz w:val="21"/>
              </w:rPr>
            </w:pPr>
            <w:r>
              <w:rPr>
                <w:spacing w:val="-4"/>
                <w:sz w:val="21"/>
              </w:rPr>
              <w:t>淋巴结靶区勾画，包括所有转移淋巴结</w:t>
            </w:r>
            <w:r>
              <w:rPr>
                <w:sz w:val="21"/>
              </w:rPr>
              <w:t>（GTV</w:t>
            </w:r>
            <w:r>
              <w:rPr>
                <w:spacing w:val="-57"/>
                <w:sz w:val="21"/>
              </w:rPr>
              <w:t xml:space="preserve"> </w:t>
            </w:r>
            <w:r>
              <w:rPr>
                <w:sz w:val="21"/>
              </w:rPr>
              <w:t>12</w:t>
            </w:r>
            <w:r>
              <w:rPr>
                <w:spacing w:val="-21"/>
                <w:sz w:val="21"/>
              </w:rPr>
              <w:t xml:space="preserve"> 分，</w:t>
            </w:r>
            <w:r>
              <w:rPr>
                <w:spacing w:val="-5"/>
                <w:sz w:val="21"/>
              </w:rPr>
              <w:t>CTV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z w:val="21"/>
              </w:rPr>
              <w:t>9</w:t>
            </w:r>
            <w:r>
              <w:rPr>
                <w:spacing w:val="-20"/>
                <w:sz w:val="21"/>
              </w:rPr>
              <w:t xml:space="preserve"> 分，</w:t>
            </w:r>
          </w:p>
          <w:p>
            <w:pPr>
              <w:pStyle w:val="8"/>
              <w:spacing w:before="43"/>
              <w:ind w:left="108"/>
              <w:rPr>
                <w:sz w:val="21"/>
              </w:rPr>
            </w:pPr>
            <w:r>
              <w:rPr>
                <w:sz w:val="21"/>
              </w:rPr>
              <w:t>PTV 9 分）</w:t>
            </w:r>
          </w:p>
        </w:tc>
        <w:tc>
          <w:tcPr>
            <w:tcW w:w="1064" w:type="dxa"/>
          </w:tcPr>
          <w:p>
            <w:pPr>
              <w:pStyle w:val="8"/>
              <w:spacing w:before="1"/>
              <w:rPr>
                <w:b/>
                <w:sz w:val="21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443" w:type="dxa"/>
          </w:tcPr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5"/>
              <w:rPr>
                <w:b/>
                <w:sz w:val="16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安全保存及退出</w:t>
            </w:r>
          </w:p>
        </w:tc>
        <w:tc>
          <w:tcPr>
            <w:tcW w:w="1064" w:type="dxa"/>
          </w:tcPr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43" w:type="dxa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9"/>
              <w:rPr>
                <w:b/>
                <w:sz w:val="14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靶区及正常组织勾画合理，操作有序、规范</w:t>
            </w:r>
          </w:p>
        </w:tc>
        <w:tc>
          <w:tcPr>
            <w:tcW w:w="1064" w:type="dxa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443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直肠癌新辅助放疗 GTV、CTV 及 PTV 的设定原则及依据</w:t>
            </w:r>
          </w:p>
        </w:tc>
        <w:tc>
          <w:tcPr>
            <w:tcW w:w="1064" w:type="dxa"/>
          </w:tcPr>
          <w:p>
            <w:pPr>
              <w:pStyle w:val="8"/>
              <w:spacing w:before="6"/>
              <w:rPr>
                <w:b/>
                <w:sz w:val="17"/>
              </w:rPr>
            </w:pPr>
          </w:p>
          <w:p>
            <w:pPr>
              <w:pStyle w:val="8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7266" w:type="dxa"/>
            <w:gridSpan w:val="4"/>
          </w:tcPr>
          <w:p>
            <w:pPr>
              <w:pStyle w:val="8"/>
              <w:spacing w:before="1"/>
              <w:rPr>
                <w:b/>
                <w:sz w:val="16"/>
              </w:rPr>
            </w:pPr>
          </w:p>
          <w:p>
            <w:pPr>
              <w:pStyle w:val="8"/>
              <w:tabs>
                <w:tab w:val="left" w:pos="428"/>
              </w:tabs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64" w:type="dxa"/>
          </w:tcPr>
          <w:p>
            <w:pPr>
              <w:pStyle w:val="8"/>
              <w:spacing w:before="1"/>
              <w:rPr>
                <w:b/>
                <w:sz w:val="16"/>
              </w:rPr>
            </w:pPr>
          </w:p>
          <w:p>
            <w:pPr>
              <w:pStyle w:val="8"/>
              <w:ind w:left="195" w:right="185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5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700" w:bottom="280" w:left="700" w:header="1470" w:footer="0" w:gutter="0"/>
          <w:cols w:space="720" w:num="1"/>
        </w:sectPr>
      </w:pPr>
    </w:p>
    <w:p>
      <w:pPr>
        <w:pStyle w:val="2"/>
        <w:spacing w:before="57" w:after="5"/>
        <w:ind w:left="903" w:right="901"/>
        <w:jc w:val="center"/>
      </w:pPr>
      <w:r>
        <w:t>早期鼻腔 NK-T 细胞淋巴瘤放疗靶区勾画</w:t>
      </w:r>
    </w:p>
    <w:tbl>
      <w:tblPr>
        <w:tblStyle w:val="4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3"/>
        <w:gridCol w:w="2878"/>
        <w:gridCol w:w="1636"/>
        <w:gridCol w:w="1199"/>
        <w:gridCol w:w="1034"/>
        <w:gridCol w:w="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583" w:type="dxa"/>
          </w:tcPr>
          <w:p>
            <w:pPr>
              <w:pStyle w:val="8"/>
              <w:spacing w:before="5"/>
              <w:rPr>
                <w:b/>
                <w:sz w:val="17"/>
              </w:rPr>
            </w:pPr>
          </w:p>
          <w:p>
            <w:pPr>
              <w:pStyle w:val="8"/>
              <w:spacing w:before="1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7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5"/>
              <w:rPr>
                <w:b/>
                <w:sz w:val="17"/>
              </w:rPr>
            </w:pPr>
          </w:p>
          <w:p>
            <w:pPr>
              <w:pStyle w:val="8"/>
              <w:spacing w:before="1"/>
              <w:ind w:left="376" w:right="36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583" w:type="dxa"/>
          </w:tcPr>
          <w:p>
            <w:pPr>
              <w:pStyle w:val="8"/>
              <w:spacing w:before="172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7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172"/>
              <w:ind w:left="376" w:right="36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583" w:type="dxa"/>
          </w:tcPr>
          <w:p>
            <w:pPr>
              <w:pStyle w:val="8"/>
              <w:spacing w:before="10"/>
              <w:rPr>
                <w:b/>
                <w:sz w:val="16"/>
              </w:rPr>
            </w:pPr>
          </w:p>
          <w:p>
            <w:pPr>
              <w:pStyle w:val="8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89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583" w:type="dxa"/>
          </w:tcPr>
          <w:p>
            <w:pPr>
              <w:pStyle w:val="8"/>
              <w:spacing w:before="10"/>
              <w:rPr>
                <w:b/>
                <w:sz w:val="18"/>
              </w:rPr>
            </w:pPr>
          </w:p>
          <w:p>
            <w:pPr>
              <w:pStyle w:val="8"/>
              <w:ind w:right="35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13" w:type="dxa"/>
            <w:gridSpan w:val="3"/>
          </w:tcPr>
          <w:p>
            <w:pPr>
              <w:pStyle w:val="8"/>
              <w:spacing w:before="10"/>
              <w:rPr>
                <w:b/>
                <w:sz w:val="18"/>
              </w:rPr>
            </w:pPr>
          </w:p>
          <w:p>
            <w:pPr>
              <w:pStyle w:val="8"/>
              <w:ind w:left="2415" w:right="240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4" w:type="dxa"/>
          </w:tcPr>
          <w:p>
            <w:pPr>
              <w:pStyle w:val="8"/>
              <w:spacing w:before="10"/>
              <w:rPr>
                <w:b/>
                <w:sz w:val="18"/>
              </w:rPr>
            </w:pPr>
          </w:p>
          <w:p>
            <w:pPr>
              <w:pStyle w:val="8"/>
              <w:ind w:left="181" w:right="16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2" w:type="dxa"/>
          </w:tcPr>
          <w:p>
            <w:pPr>
              <w:pStyle w:val="8"/>
              <w:spacing w:before="10"/>
              <w:rPr>
                <w:b/>
                <w:sz w:val="18"/>
              </w:rPr>
            </w:pPr>
          </w:p>
          <w:p>
            <w:pPr>
              <w:pStyle w:val="8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583" w:type="dxa"/>
          </w:tcPr>
          <w:p>
            <w:pPr>
              <w:pStyle w:val="8"/>
              <w:spacing w:before="10"/>
              <w:rPr>
                <w:b/>
                <w:sz w:val="23"/>
              </w:rPr>
            </w:pPr>
          </w:p>
          <w:p>
            <w:pPr>
              <w:pStyle w:val="8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13" w:type="dxa"/>
            <w:gridSpan w:val="3"/>
          </w:tcPr>
          <w:p>
            <w:pPr>
              <w:pStyle w:val="8"/>
              <w:spacing w:before="128" w:line="280" w:lineRule="auto"/>
              <w:ind w:left="107" w:right="24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分，判断错误不得分，由考官告知其正确操作项目，考生进行技能操作</w:t>
            </w:r>
          </w:p>
        </w:tc>
        <w:tc>
          <w:tcPr>
            <w:tcW w:w="1034" w:type="dxa"/>
          </w:tcPr>
          <w:p>
            <w:pPr>
              <w:pStyle w:val="8"/>
              <w:spacing w:before="10"/>
              <w:rPr>
                <w:b/>
                <w:sz w:val="23"/>
              </w:rPr>
            </w:pPr>
          </w:p>
          <w:p>
            <w:pPr>
              <w:pStyle w:val="8"/>
              <w:spacing w:before="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58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9"/>
              <w:rPr>
                <w:b/>
                <w:sz w:val="24"/>
              </w:rPr>
            </w:pPr>
          </w:p>
          <w:p>
            <w:pPr>
              <w:pStyle w:val="8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13" w:type="dxa"/>
            <w:gridSpan w:val="3"/>
          </w:tcPr>
          <w:p>
            <w:pPr>
              <w:pStyle w:val="8"/>
              <w:rPr>
                <w:b/>
                <w:sz w:val="14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核对患者信息，确定患者体位，检查扫描范围</w:t>
            </w:r>
          </w:p>
        </w:tc>
        <w:tc>
          <w:tcPr>
            <w:tcW w:w="1034" w:type="dxa"/>
          </w:tcPr>
          <w:p>
            <w:pPr>
              <w:pStyle w:val="8"/>
              <w:spacing w:before="9"/>
              <w:rPr>
                <w:b/>
                <w:sz w:val="15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5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  <w:gridSpan w:val="3"/>
          </w:tcPr>
          <w:p>
            <w:pPr>
              <w:pStyle w:val="8"/>
              <w:spacing w:before="6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靶区的命名及建立（GTV 4 分，CTV 3 分，PTV 3 分）</w:t>
            </w:r>
          </w:p>
        </w:tc>
        <w:tc>
          <w:tcPr>
            <w:tcW w:w="1034" w:type="dxa"/>
          </w:tcPr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ind w:left="178" w:right="16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58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65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13" w:type="dxa"/>
            <w:gridSpan w:val="3"/>
          </w:tcPr>
          <w:p>
            <w:pPr>
              <w:pStyle w:val="8"/>
              <w:spacing w:before="68"/>
              <w:ind w:left="107" w:right="-15"/>
              <w:rPr>
                <w:sz w:val="21"/>
              </w:rPr>
            </w:pPr>
            <w:r>
              <w:rPr>
                <w:spacing w:val="-5"/>
                <w:sz w:val="21"/>
              </w:rPr>
              <w:t>原发灶靶区勾画，包括所有原发肿瘤</w:t>
            </w:r>
            <w:r>
              <w:rPr>
                <w:sz w:val="21"/>
              </w:rPr>
              <w:t>（GTV</w:t>
            </w:r>
            <w:r>
              <w:rPr>
                <w:spacing w:val="-57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21"/>
                <w:sz w:val="21"/>
              </w:rPr>
              <w:t xml:space="preserve"> 分，</w:t>
            </w:r>
            <w:r>
              <w:rPr>
                <w:spacing w:val="-6"/>
                <w:sz w:val="21"/>
              </w:rPr>
              <w:t>CTV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z w:val="21"/>
              </w:rPr>
              <w:t>10</w:t>
            </w:r>
            <w:r>
              <w:rPr>
                <w:spacing w:val="-20"/>
                <w:sz w:val="21"/>
              </w:rPr>
              <w:t xml:space="preserve"> 分，</w:t>
            </w:r>
          </w:p>
          <w:p>
            <w:pPr>
              <w:pStyle w:val="8"/>
              <w:spacing w:before="45"/>
              <w:ind w:left="107"/>
              <w:rPr>
                <w:sz w:val="21"/>
              </w:rPr>
            </w:pPr>
            <w:r>
              <w:rPr>
                <w:sz w:val="21"/>
              </w:rPr>
              <w:t>PTV 10 分）</w:t>
            </w:r>
          </w:p>
        </w:tc>
        <w:tc>
          <w:tcPr>
            <w:tcW w:w="1034" w:type="dxa"/>
          </w:tcPr>
          <w:p>
            <w:pPr>
              <w:pStyle w:val="8"/>
              <w:spacing w:before="2"/>
              <w:rPr>
                <w:b/>
                <w:sz w:val="19"/>
              </w:rPr>
            </w:pPr>
          </w:p>
          <w:p>
            <w:pPr>
              <w:pStyle w:val="8"/>
              <w:ind w:left="178" w:right="169"/>
              <w:jc w:val="center"/>
              <w:rPr>
                <w:sz w:val="21"/>
              </w:rPr>
            </w:pPr>
            <w:r>
              <w:rPr>
                <w:sz w:val="21"/>
              </w:rPr>
              <w:t>35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5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  <w:gridSpan w:val="3"/>
          </w:tcPr>
          <w:p>
            <w:pPr>
              <w:pStyle w:val="8"/>
              <w:spacing w:before="112"/>
              <w:ind w:left="107"/>
              <w:rPr>
                <w:sz w:val="21"/>
              </w:rPr>
            </w:pPr>
            <w:r>
              <w:rPr>
                <w:sz w:val="21"/>
              </w:rPr>
              <w:t>淋巴结靶区勾画，包括所有转移淋巴结（GTV 12 分，CTV 9</w:t>
            </w:r>
          </w:p>
          <w:p>
            <w:pPr>
              <w:pStyle w:val="8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分，PTV 9 分）</w:t>
            </w:r>
          </w:p>
        </w:tc>
        <w:tc>
          <w:tcPr>
            <w:tcW w:w="1034" w:type="dxa"/>
          </w:tcPr>
          <w:p>
            <w:pPr>
              <w:pStyle w:val="8"/>
              <w:spacing w:before="6"/>
              <w:rPr>
                <w:b/>
                <w:sz w:val="22"/>
              </w:rPr>
            </w:pPr>
          </w:p>
          <w:p>
            <w:pPr>
              <w:pStyle w:val="8"/>
              <w:ind w:left="178" w:right="169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583" w:type="dxa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13" w:type="dxa"/>
            <w:gridSpan w:val="3"/>
          </w:tcPr>
          <w:p>
            <w:pPr>
              <w:pStyle w:val="8"/>
              <w:spacing w:before="2"/>
              <w:rPr>
                <w:b/>
                <w:sz w:val="15"/>
              </w:rPr>
            </w:pPr>
          </w:p>
          <w:p>
            <w:pPr>
              <w:pStyle w:val="8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安全保存及退出</w:t>
            </w:r>
          </w:p>
        </w:tc>
        <w:tc>
          <w:tcPr>
            <w:tcW w:w="1034" w:type="dxa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left="178" w:right="16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83" w:type="dxa"/>
          </w:tcPr>
          <w:p>
            <w:pPr>
              <w:pStyle w:val="8"/>
              <w:spacing w:before="2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13" w:type="dxa"/>
            <w:gridSpan w:val="3"/>
          </w:tcPr>
          <w:p>
            <w:pPr>
              <w:pStyle w:val="8"/>
              <w:spacing w:before="172"/>
              <w:ind w:left="107"/>
              <w:rPr>
                <w:sz w:val="21"/>
              </w:rPr>
            </w:pPr>
            <w:r>
              <w:rPr>
                <w:sz w:val="21"/>
              </w:rPr>
              <w:t>靶区及正常组织勾画合理，操作有序、规范</w:t>
            </w:r>
          </w:p>
        </w:tc>
        <w:tc>
          <w:tcPr>
            <w:tcW w:w="1034" w:type="dxa"/>
          </w:tcPr>
          <w:p>
            <w:pPr>
              <w:pStyle w:val="8"/>
              <w:spacing w:before="2"/>
              <w:rPr>
                <w:b/>
                <w:sz w:val="15"/>
              </w:rPr>
            </w:pPr>
          </w:p>
          <w:p>
            <w:pPr>
              <w:pStyle w:val="8"/>
              <w:ind w:left="178" w:right="16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583" w:type="dxa"/>
          </w:tcPr>
          <w:p>
            <w:pPr>
              <w:pStyle w:val="8"/>
              <w:spacing w:before="11"/>
              <w:rPr>
                <w:b/>
                <w:sz w:val="19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13" w:type="dxa"/>
            <w:gridSpan w:val="3"/>
          </w:tcPr>
          <w:p>
            <w:pPr>
              <w:pStyle w:val="8"/>
              <w:spacing w:before="2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早期 NKT 淋巴瘤 CTV 及 PTV 的设定原则及依据</w:t>
            </w:r>
          </w:p>
        </w:tc>
        <w:tc>
          <w:tcPr>
            <w:tcW w:w="1034" w:type="dxa"/>
          </w:tcPr>
          <w:p>
            <w:pPr>
              <w:pStyle w:val="8"/>
              <w:spacing w:before="11"/>
              <w:rPr>
                <w:b/>
                <w:sz w:val="19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296" w:type="dxa"/>
            <w:gridSpan w:val="4"/>
          </w:tcPr>
          <w:p>
            <w:pPr>
              <w:pStyle w:val="8"/>
              <w:spacing w:before="6"/>
              <w:rPr>
                <w:b/>
                <w:sz w:val="15"/>
              </w:rPr>
            </w:pPr>
          </w:p>
          <w:p>
            <w:pPr>
              <w:pStyle w:val="8"/>
              <w:tabs>
                <w:tab w:val="left" w:pos="427"/>
              </w:tabs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34" w:type="dxa"/>
          </w:tcPr>
          <w:p>
            <w:pPr>
              <w:pStyle w:val="8"/>
              <w:spacing w:before="6"/>
              <w:rPr>
                <w:b/>
                <w:sz w:val="15"/>
              </w:rPr>
            </w:pPr>
          </w:p>
          <w:p>
            <w:pPr>
              <w:pStyle w:val="8"/>
              <w:ind w:left="178" w:right="16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5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700" w:bottom="280" w:left="700" w:header="1470" w:footer="0" w:gutter="0"/>
          <w:cols w:space="720" w:num="1"/>
        </w:sectPr>
      </w:pPr>
    </w:p>
    <w:p>
      <w:pPr>
        <w:pStyle w:val="2"/>
        <w:spacing w:before="57" w:after="5"/>
        <w:ind w:left="903" w:right="901"/>
        <w:jc w:val="center"/>
      </w:pPr>
      <w:r>
        <w:t>早期前列腺癌放疗靶区勾画</w:t>
      </w:r>
    </w:p>
    <w:tbl>
      <w:tblPr>
        <w:tblStyle w:val="4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3"/>
        <w:gridCol w:w="2878"/>
        <w:gridCol w:w="1636"/>
        <w:gridCol w:w="1184"/>
        <w:gridCol w:w="1049"/>
        <w:gridCol w:w="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583" w:type="dxa"/>
          </w:tcPr>
          <w:p>
            <w:pPr>
              <w:pStyle w:val="8"/>
              <w:spacing w:before="9"/>
              <w:rPr>
                <w:b/>
                <w:sz w:val="21"/>
              </w:rPr>
            </w:pPr>
          </w:p>
          <w:p>
            <w:pPr>
              <w:pStyle w:val="8"/>
              <w:spacing w:before="1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7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6"/>
              <w:rPr>
                <w:b/>
                <w:sz w:val="16"/>
              </w:rPr>
            </w:pPr>
          </w:p>
          <w:p>
            <w:pPr>
              <w:pStyle w:val="8"/>
              <w:spacing w:before="1"/>
              <w:ind w:left="376" w:right="36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83" w:type="dxa"/>
          </w:tcPr>
          <w:p>
            <w:pPr>
              <w:pStyle w:val="8"/>
              <w:spacing w:before="174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7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36" w:type="dxa"/>
          </w:tcPr>
          <w:p>
            <w:pPr>
              <w:pStyle w:val="8"/>
              <w:spacing w:before="174"/>
              <w:ind w:left="376" w:right="36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75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583" w:type="dxa"/>
          </w:tcPr>
          <w:p>
            <w:pPr>
              <w:pStyle w:val="8"/>
              <w:spacing w:before="4"/>
              <w:rPr>
                <w:b/>
                <w:sz w:val="15"/>
              </w:rPr>
            </w:pPr>
          </w:p>
          <w:p>
            <w:pPr>
              <w:pStyle w:val="8"/>
              <w:ind w:right="3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89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83" w:type="dxa"/>
          </w:tcPr>
          <w:p>
            <w:pPr>
              <w:pStyle w:val="8"/>
              <w:spacing w:before="1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right="35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1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left="2407" w:right="239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49" w:type="dxa"/>
          </w:tcPr>
          <w:p>
            <w:pPr>
              <w:pStyle w:val="8"/>
              <w:spacing w:before="1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left="187" w:right="17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2" w:type="dxa"/>
          </w:tcPr>
          <w:p>
            <w:pPr>
              <w:pStyle w:val="8"/>
              <w:spacing w:before="1"/>
              <w:rPr>
                <w:b/>
                <w:sz w:val="14"/>
              </w:rPr>
            </w:pPr>
          </w:p>
          <w:p>
            <w:pPr>
              <w:pStyle w:val="8"/>
              <w:spacing w:before="1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583" w:type="dxa"/>
          </w:tcPr>
          <w:p>
            <w:pPr>
              <w:pStyle w:val="8"/>
              <w:spacing w:before="11"/>
              <w:rPr>
                <w:b/>
                <w:sz w:val="20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112" w:line="278" w:lineRule="auto"/>
              <w:ind w:left="107" w:right="16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分，判断错误不得分，由考官告知其正确操作项目，考生进行技能操作</w:t>
            </w:r>
          </w:p>
        </w:tc>
        <w:tc>
          <w:tcPr>
            <w:tcW w:w="1049" w:type="dxa"/>
          </w:tcPr>
          <w:p>
            <w:pPr>
              <w:pStyle w:val="8"/>
              <w:spacing w:before="11"/>
              <w:rPr>
                <w:b/>
                <w:sz w:val="20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58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6"/>
              <w:rPr>
                <w:b/>
                <w:sz w:val="2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6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核对患者信息，确定患者体位，检查扫描范围</w:t>
            </w:r>
          </w:p>
        </w:tc>
        <w:tc>
          <w:tcPr>
            <w:tcW w:w="1049" w:type="dxa"/>
          </w:tcPr>
          <w:p>
            <w:pPr>
              <w:pStyle w:val="8"/>
              <w:spacing w:before="6"/>
              <w:rPr>
                <w:b/>
                <w:sz w:val="16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5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  <w:gridSpan w:val="3"/>
          </w:tcPr>
          <w:p>
            <w:pPr>
              <w:pStyle w:val="8"/>
              <w:spacing w:before="6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靶区的命名及建立（GTV 4 分，CTV 3 分，PTV 3 分）</w:t>
            </w:r>
          </w:p>
        </w:tc>
        <w:tc>
          <w:tcPr>
            <w:tcW w:w="1049" w:type="dxa"/>
          </w:tcPr>
          <w:p>
            <w:pPr>
              <w:pStyle w:val="8"/>
              <w:spacing w:before="6"/>
              <w:rPr>
                <w:b/>
                <w:sz w:val="16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583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7"/>
              <w:rPr>
                <w:b/>
                <w:sz w:val="28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84"/>
              <w:ind w:left="107"/>
              <w:rPr>
                <w:sz w:val="21"/>
              </w:rPr>
            </w:pPr>
            <w:r>
              <w:rPr>
                <w:sz w:val="21"/>
              </w:rPr>
              <w:t>原发灶靶区勾画，包括所有原发肿瘤（GTV 15 分，CTV 10</w:t>
            </w:r>
          </w:p>
          <w:p>
            <w:pPr>
              <w:pStyle w:val="8"/>
              <w:spacing w:before="43"/>
              <w:ind w:left="107"/>
              <w:rPr>
                <w:sz w:val="21"/>
              </w:rPr>
            </w:pPr>
            <w:r>
              <w:rPr>
                <w:sz w:val="21"/>
              </w:rPr>
              <w:t>分，PTV 10 分）</w:t>
            </w:r>
          </w:p>
        </w:tc>
        <w:tc>
          <w:tcPr>
            <w:tcW w:w="1049" w:type="dxa"/>
          </w:tcPr>
          <w:p>
            <w:pPr>
              <w:pStyle w:val="8"/>
              <w:spacing w:before="9"/>
              <w:rPr>
                <w:b/>
                <w:sz w:val="18"/>
              </w:rPr>
            </w:pPr>
          </w:p>
          <w:p>
            <w:pPr>
              <w:pStyle w:val="8"/>
              <w:spacing w:before="1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35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15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  <w:gridSpan w:val="3"/>
          </w:tcPr>
          <w:p>
            <w:pPr>
              <w:pStyle w:val="8"/>
              <w:spacing w:before="61"/>
              <w:ind w:left="107"/>
              <w:rPr>
                <w:sz w:val="21"/>
              </w:rPr>
            </w:pPr>
            <w:r>
              <w:rPr>
                <w:sz w:val="21"/>
              </w:rPr>
              <w:t>淋巴结靶区勾画，包括所有转移淋巴结（GTV 12 分，CTV 9</w:t>
            </w:r>
          </w:p>
          <w:p>
            <w:pPr>
              <w:pStyle w:val="8"/>
              <w:spacing w:before="45"/>
              <w:ind w:left="107"/>
              <w:rPr>
                <w:sz w:val="21"/>
              </w:rPr>
            </w:pPr>
            <w:r>
              <w:rPr>
                <w:sz w:val="21"/>
              </w:rPr>
              <w:t>分，PTV 9 分）</w:t>
            </w:r>
          </w:p>
        </w:tc>
        <w:tc>
          <w:tcPr>
            <w:tcW w:w="1049" w:type="dxa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1583" w:type="dxa"/>
          </w:tcPr>
          <w:p>
            <w:pPr>
              <w:pStyle w:val="8"/>
              <w:spacing w:before="1"/>
              <w:rPr>
                <w:b/>
                <w:sz w:val="17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1"/>
              <w:rPr>
                <w:b/>
                <w:sz w:val="17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安全保存及退出</w:t>
            </w:r>
          </w:p>
        </w:tc>
        <w:tc>
          <w:tcPr>
            <w:tcW w:w="1049" w:type="dxa"/>
          </w:tcPr>
          <w:p>
            <w:pPr>
              <w:pStyle w:val="8"/>
              <w:spacing w:before="1"/>
              <w:rPr>
                <w:b/>
                <w:sz w:val="17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583" w:type="dxa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靶区及正常组织勾画合理，操作有序、规范</w:t>
            </w:r>
          </w:p>
        </w:tc>
        <w:tc>
          <w:tcPr>
            <w:tcW w:w="1049" w:type="dxa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583" w:type="dxa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698" w:type="dxa"/>
            <w:gridSpan w:val="3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早期前列腺癌 CTV 及 PTV 的设定原则及依据</w:t>
            </w:r>
          </w:p>
        </w:tc>
        <w:tc>
          <w:tcPr>
            <w:tcW w:w="1049" w:type="dxa"/>
          </w:tcPr>
          <w:p>
            <w:pPr>
              <w:pStyle w:val="8"/>
              <w:spacing w:before="12"/>
              <w:rPr>
                <w:b/>
                <w:sz w:val="16"/>
              </w:rPr>
            </w:pPr>
          </w:p>
          <w:p>
            <w:pPr>
              <w:pStyle w:val="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7281" w:type="dxa"/>
            <w:gridSpan w:val="4"/>
          </w:tcPr>
          <w:p>
            <w:pPr>
              <w:pStyle w:val="8"/>
              <w:spacing w:before="11"/>
              <w:rPr>
                <w:b/>
                <w:sz w:val="20"/>
              </w:rPr>
            </w:pPr>
          </w:p>
          <w:p>
            <w:pPr>
              <w:pStyle w:val="8"/>
              <w:tabs>
                <w:tab w:val="left" w:pos="428"/>
              </w:tabs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49" w:type="dxa"/>
          </w:tcPr>
          <w:p>
            <w:pPr>
              <w:pStyle w:val="8"/>
              <w:spacing w:before="11"/>
              <w:rPr>
                <w:b/>
                <w:sz w:val="20"/>
              </w:rPr>
            </w:pPr>
          </w:p>
          <w:p>
            <w:pPr>
              <w:pStyle w:val="8"/>
              <w:ind w:left="187" w:right="178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7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pgSz w:w="11910" w:h="16840"/>
      <w:pgMar w:top="2280" w:right="700" w:bottom="280" w:left="700" w:header="147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02E61E13"/>
    <w:rsid w:val="0EED7171"/>
    <w:rsid w:val="315D0348"/>
    <w:rsid w:val="6EB43B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4639</Words>
  <Characters>4970</Characters>
  <TotalTime>0</TotalTime>
  <ScaleCrop>false</ScaleCrop>
  <LinksUpToDate>false</LinksUpToDate>
  <CharactersWithSpaces>5388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2021-07-27T00:18:00Z</dcterms:created>
  <dc:creator>win7</dc:creator>
  <cp:lastModifiedBy>SHERRY</cp:lastModifiedBy>
  <dcterms:modified xsi:type="dcterms:W3CDTF">2023-09-27T04:19:08Z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2F21C1813626432B954B0EE513C9A65C</vt:lpwstr>
  </property>
</Properties>
</file>